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5FC8" w:rsidRPr="00941BD2" w:rsidRDefault="00375FC8" w:rsidP="00375FC8">
      <w:pPr>
        <w:numPr>
          <w:ilvl w:val="0"/>
          <w:numId w:val="2"/>
        </w:numPr>
        <w:jc w:val="center"/>
        <w:rPr>
          <w:b/>
          <w:bCs/>
          <w:color w:val="FFFFFF"/>
          <w:sz w:val="32"/>
          <w:szCs w:val="32"/>
          <w:rtl/>
        </w:rPr>
      </w:pPr>
      <w:r>
        <w:rPr>
          <w:rFonts w:hint="cs"/>
          <w:b/>
          <w:bCs/>
          <w:color w:val="FFFFFF"/>
          <w:sz w:val="32"/>
          <w:szCs w:val="32"/>
          <w:highlight w:val="darkBlue"/>
          <w:u w:val="single"/>
          <w:rtl/>
        </w:rPr>
        <w:t>3</w:t>
      </w:r>
      <w:r w:rsidRPr="00941BD2">
        <w:rPr>
          <w:b/>
          <w:bCs/>
          <w:color w:val="FFFFFF"/>
          <w:sz w:val="32"/>
          <w:szCs w:val="32"/>
          <w:highlight w:val="darkBlue"/>
          <w:u w:val="single"/>
          <w:rtl/>
        </w:rPr>
        <w:t xml:space="preserve">.  </w:t>
      </w:r>
      <w:r>
        <w:rPr>
          <w:b/>
          <w:bCs/>
          <w:color w:val="FFFFFF"/>
          <w:sz w:val="32"/>
          <w:szCs w:val="32"/>
          <w:highlight w:val="darkBlue"/>
          <w:u w:val="single"/>
          <w:rtl/>
        </w:rPr>
        <w:t>מָחְמוֹשֶת</w:t>
      </w:r>
    </w:p>
    <w:p w:rsidR="00375FC8" w:rsidRPr="00941BD2" w:rsidRDefault="00375FC8" w:rsidP="00375FC8">
      <w:pPr>
        <w:pStyle w:val="NormalWeb"/>
        <w:numPr>
          <w:ilvl w:val="0"/>
          <w:numId w:val="1"/>
        </w:numPr>
        <w:tabs>
          <w:tab w:val="clear" w:pos="360"/>
          <w:tab w:val="num" w:pos="180"/>
        </w:tabs>
        <w:bidi/>
        <w:ind w:hanging="540"/>
        <w:jc w:val="both"/>
        <w:rPr>
          <w:rFonts w:eastAsia="Times New Roman"/>
          <w:u w:val="single"/>
          <w:lang w:eastAsia="en-US"/>
        </w:rPr>
      </w:pPr>
      <w:r>
        <w:rPr>
          <w:rFonts w:eastAsia="Times New Roman"/>
          <w:b/>
          <w:bCs/>
          <w:color w:val="FF0000"/>
          <w:u w:val="single"/>
          <w:rtl/>
          <w:lang w:eastAsia="en-US"/>
        </w:rPr>
        <w:t>מָחְמוֹשֶת</w:t>
      </w:r>
    </w:p>
    <w:p w:rsidR="00375FC8" w:rsidRDefault="00375FC8" w:rsidP="00375FC8">
      <w:pPr>
        <w:pStyle w:val="NormalWeb"/>
        <w:bidi/>
        <w:ind w:left="180"/>
        <w:jc w:val="both"/>
        <w:rPr>
          <w:rFonts w:eastAsia="Times New Roman"/>
          <w:sz w:val="22"/>
          <w:szCs w:val="22"/>
          <w:rtl/>
          <w:lang w:eastAsia="en-US"/>
        </w:rPr>
      </w:pPr>
      <w:r w:rsidRPr="00062EB4">
        <w:rPr>
          <w:rFonts w:eastAsia="Times New Roman"/>
          <w:color w:val="0000FF"/>
          <w:rtl/>
          <w:lang w:eastAsia="en-US"/>
        </w:rPr>
        <w:t>ב</w:t>
      </w:r>
      <w:r w:rsidR="00E47953" w:rsidRPr="00062EB4">
        <w:rPr>
          <w:rFonts w:eastAsia="Times New Roman"/>
          <w:color w:val="0000FF"/>
          <w:rtl/>
          <w:lang w:eastAsia="en-US"/>
        </w:rPr>
        <w:fldChar w:fldCharType="begin"/>
      </w:r>
      <w:r w:rsidRPr="00062EB4">
        <w:rPr>
          <w:rFonts w:eastAsia="Times New Roman"/>
          <w:color w:val="0000FF"/>
          <w:rtl/>
          <w:lang w:eastAsia="en-US"/>
        </w:rPr>
        <w:instrText xml:space="preserve"> </w:instrText>
      </w:r>
      <w:r w:rsidRPr="00062EB4">
        <w:rPr>
          <w:rFonts w:eastAsia="Times New Roman"/>
          <w:color w:val="0000FF"/>
          <w:lang w:eastAsia="en-US"/>
        </w:rPr>
        <w:instrText>HYPERLINK "http://he.wikipedia.org/wiki/%D7%9E%D7%95%D7%96%D7%99%D7%A7%D7%94" \o</w:instrText>
      </w:r>
      <w:r w:rsidRPr="00062EB4">
        <w:rPr>
          <w:rFonts w:eastAsia="Times New Roman"/>
          <w:color w:val="0000FF"/>
          <w:rtl/>
          <w:lang w:eastAsia="en-US"/>
        </w:rPr>
        <w:instrText xml:space="preserve"> "מוזיקה" </w:instrText>
      </w:r>
      <w:r w:rsidR="00E47953" w:rsidRPr="00062EB4">
        <w:rPr>
          <w:rFonts w:eastAsia="Times New Roman"/>
          <w:color w:val="0000FF"/>
          <w:rtl/>
          <w:lang w:eastAsia="en-US"/>
        </w:rPr>
        <w:fldChar w:fldCharType="separate"/>
      </w:r>
      <w:r w:rsidRPr="00062EB4">
        <w:rPr>
          <w:rFonts w:eastAsia="Times New Roman"/>
          <w:color w:val="0000FF"/>
          <w:u w:val="single"/>
          <w:rtl/>
          <w:lang w:eastAsia="en-US"/>
        </w:rPr>
        <w:t>מוזיקה</w:t>
      </w:r>
      <w:r w:rsidR="00E47953" w:rsidRPr="00062EB4">
        <w:rPr>
          <w:rFonts w:eastAsia="Times New Roman"/>
          <w:color w:val="0000FF"/>
          <w:rtl/>
          <w:lang w:eastAsia="en-US"/>
        </w:rPr>
        <w:fldChar w:fldCharType="end"/>
      </w:r>
      <w:r w:rsidRPr="00062EB4">
        <w:rPr>
          <w:rFonts w:eastAsia="Times New Roman"/>
          <w:rtl/>
          <w:lang w:eastAsia="en-US"/>
        </w:rPr>
        <w:t xml:space="preserve">, </w:t>
      </w:r>
      <w:r>
        <w:rPr>
          <w:rFonts w:eastAsia="Times New Roman"/>
          <w:rtl/>
          <w:lang w:eastAsia="en-US"/>
        </w:rPr>
        <w:t>מָחְמוֹשֶת</w:t>
      </w:r>
      <w:r w:rsidRPr="00062EB4">
        <w:rPr>
          <w:rFonts w:eastAsia="Times New Roman"/>
          <w:rtl/>
          <w:lang w:eastAsia="en-US"/>
        </w:rPr>
        <w:t xml:space="preserve"> (או בשמה הנוסף חמשה) </w:t>
      </w:r>
      <w:r w:rsidRPr="00F27391">
        <w:rPr>
          <w:rFonts w:eastAsia="Times New Roman"/>
          <w:color w:val="FF0000"/>
          <w:rtl/>
          <w:lang w:eastAsia="en-US"/>
        </w:rPr>
        <w:t>היא מערכת של חמישה קווים ישרים אופקיים ו</w:t>
      </w:r>
      <w:r w:rsidR="00E47953" w:rsidRPr="00F27391">
        <w:rPr>
          <w:rFonts w:eastAsia="Times New Roman"/>
          <w:color w:val="FF0000"/>
          <w:rtl/>
          <w:lang w:eastAsia="en-US"/>
        </w:rPr>
        <w:fldChar w:fldCharType="begin"/>
      </w:r>
      <w:r w:rsidRPr="00F27391">
        <w:rPr>
          <w:rFonts w:eastAsia="Times New Roman"/>
          <w:color w:val="FF0000"/>
          <w:rtl/>
          <w:lang w:eastAsia="en-US"/>
        </w:rPr>
        <w:instrText xml:space="preserve"> </w:instrText>
      </w:r>
      <w:r w:rsidRPr="00F27391">
        <w:rPr>
          <w:rFonts w:eastAsia="Times New Roman"/>
          <w:color w:val="FF0000"/>
          <w:lang w:eastAsia="en-US"/>
        </w:rPr>
        <w:instrText>HYPERLINK "http://he.wikipedia.org/w/index.php?title=%D7%9E%D7%A7%D7%91%D7%99%D7%9C%D7%99%D7%9D&amp;action=edit" \o</w:instrText>
      </w:r>
      <w:r w:rsidRPr="00F27391">
        <w:rPr>
          <w:rFonts w:eastAsia="Times New Roman"/>
          <w:color w:val="FF0000"/>
          <w:rtl/>
          <w:lang w:eastAsia="en-US"/>
        </w:rPr>
        <w:instrText xml:space="preserve"> "מקבילים" </w:instrText>
      </w:r>
      <w:r w:rsidR="00E47953" w:rsidRPr="00F27391">
        <w:rPr>
          <w:rFonts w:eastAsia="Times New Roman"/>
          <w:color w:val="FF0000"/>
          <w:rtl/>
          <w:lang w:eastAsia="en-US"/>
        </w:rPr>
        <w:fldChar w:fldCharType="separate"/>
      </w:r>
      <w:r w:rsidRPr="00F27391">
        <w:rPr>
          <w:rFonts w:eastAsia="Times New Roman"/>
          <w:color w:val="FF0000"/>
          <w:rtl/>
          <w:lang w:eastAsia="en-US"/>
        </w:rPr>
        <w:t>מקבילים</w:t>
      </w:r>
      <w:r w:rsidR="00E47953" w:rsidRPr="00F27391">
        <w:rPr>
          <w:rFonts w:eastAsia="Times New Roman"/>
          <w:color w:val="FF0000"/>
          <w:rtl/>
          <w:lang w:eastAsia="en-US"/>
        </w:rPr>
        <w:fldChar w:fldCharType="end"/>
      </w:r>
      <w:r w:rsidRPr="00F27391">
        <w:rPr>
          <w:rFonts w:eastAsia="Times New Roman"/>
          <w:color w:val="FF0000"/>
          <w:rtl/>
          <w:lang w:eastAsia="en-US"/>
        </w:rPr>
        <w:t>, הרחוקים מרחק שווה זה מזה, ושעליהם ובינם רושמים את תווי המוזיקה.</w:t>
      </w:r>
      <w:r w:rsidRPr="00062EB4">
        <w:rPr>
          <w:rFonts w:eastAsia="Times New Roman"/>
          <w:rtl/>
          <w:lang w:eastAsia="en-US"/>
        </w:rPr>
        <w:t xml:space="preserve"> כל אחד מחמשת הקוים מכונה </w:t>
      </w:r>
      <w:r w:rsidRPr="00062EB4">
        <w:rPr>
          <w:rFonts w:eastAsia="Times New Roman"/>
          <w:color w:val="0000FF"/>
          <w:rtl/>
          <w:lang w:eastAsia="en-US"/>
        </w:rPr>
        <w:t>קו</w:t>
      </w:r>
      <w:r w:rsidRPr="00062EB4">
        <w:rPr>
          <w:rFonts w:eastAsia="Times New Roman"/>
          <w:rtl/>
          <w:lang w:eastAsia="en-US"/>
        </w:rPr>
        <w:t xml:space="preserve"> וכל רווח בין הקווים נקרא </w:t>
      </w:r>
      <w:r w:rsidRPr="00062EB4">
        <w:rPr>
          <w:rFonts w:eastAsia="Times New Roman"/>
          <w:color w:val="0000FF"/>
          <w:rtl/>
          <w:lang w:eastAsia="en-US"/>
        </w:rPr>
        <w:t>בֵינָה.</w:t>
      </w:r>
      <w:r w:rsidRPr="00062EB4">
        <w:rPr>
          <w:rFonts w:eastAsia="Times New Roman"/>
          <w:rtl/>
          <w:lang w:eastAsia="en-US"/>
        </w:rPr>
        <w:t xml:space="preserve"> ניתן לרשום את התווים על הקווים או ביניהם</w:t>
      </w:r>
      <w:r>
        <w:rPr>
          <w:rFonts w:ascii="Arial" w:eastAsia="Times New Roman" w:hAnsi="Arial" w:cs="Arial"/>
          <w:sz w:val="22"/>
          <w:szCs w:val="22"/>
          <w:rtl/>
          <w:lang w:eastAsia="en-US"/>
        </w:rPr>
        <w:t>.</w:t>
      </w:r>
      <w:r>
        <w:rPr>
          <w:rFonts w:eastAsia="Times New Roman" w:hint="cs"/>
          <w:sz w:val="22"/>
          <w:szCs w:val="22"/>
          <w:rtl/>
          <w:lang w:eastAsia="en-US"/>
        </w:rPr>
        <w:t xml:space="preserve">. </w:t>
      </w:r>
    </w:p>
    <w:p w:rsidR="00375FC8" w:rsidRPr="00941BD2" w:rsidRDefault="00375FC8" w:rsidP="00375FC8">
      <w:pPr>
        <w:pStyle w:val="NormalWeb"/>
        <w:bidi/>
        <w:ind w:left="180"/>
        <w:jc w:val="both"/>
        <w:rPr>
          <w:rFonts w:eastAsia="Times New Roman"/>
          <w:lang w:eastAsia="en-US"/>
        </w:rPr>
      </w:pPr>
      <w:r w:rsidRPr="00941BD2">
        <w:rPr>
          <w:rFonts w:eastAsia="Times New Roman"/>
          <w:color w:val="0000FF"/>
          <w:rtl/>
          <w:lang w:eastAsia="en-US"/>
        </w:rPr>
        <w:t>גובה הקו על גבי ה</w:t>
      </w:r>
      <w:r>
        <w:rPr>
          <w:rFonts w:eastAsia="Times New Roman"/>
          <w:color w:val="0000FF"/>
          <w:rtl/>
          <w:lang w:eastAsia="en-US"/>
        </w:rPr>
        <w:t>מָחְמוֹשֶת</w:t>
      </w:r>
      <w:r w:rsidRPr="00941BD2">
        <w:rPr>
          <w:rFonts w:eastAsia="Times New Roman"/>
          <w:rtl/>
          <w:lang w:eastAsia="en-US"/>
        </w:rPr>
        <w:t xml:space="preserve"> מצביע על גובהו יחסית לשאר הקוים (</w:t>
      </w:r>
      <w:r w:rsidR="00E47953" w:rsidRPr="00941BD2">
        <w:rPr>
          <w:rFonts w:eastAsia="Times New Roman"/>
          <w:rtl/>
          <w:lang w:eastAsia="en-US"/>
        </w:rPr>
        <w:fldChar w:fldCharType="begin"/>
      </w:r>
      <w:r w:rsidRPr="00941BD2">
        <w:rPr>
          <w:rFonts w:eastAsia="Times New Roman"/>
          <w:rtl/>
          <w:lang w:eastAsia="en-US"/>
        </w:rPr>
        <w:instrText xml:space="preserve"> </w:instrText>
      </w:r>
      <w:r w:rsidRPr="00941BD2">
        <w:rPr>
          <w:rFonts w:eastAsia="Times New Roman"/>
          <w:lang w:eastAsia="en-US"/>
        </w:rPr>
        <w:instrText>HYPERLINK "http://he.wikipedia.org/wiki/%D7%A6%D7%9C%D7%99%D7%9C" \o</w:instrText>
      </w:r>
      <w:r w:rsidRPr="00941BD2">
        <w:rPr>
          <w:rFonts w:eastAsia="Times New Roman"/>
          <w:rtl/>
          <w:lang w:eastAsia="en-US"/>
        </w:rPr>
        <w:instrText xml:space="preserve"> "צליל" </w:instrText>
      </w:r>
      <w:r w:rsidR="00E47953" w:rsidRPr="00941BD2">
        <w:rPr>
          <w:rFonts w:eastAsia="Times New Roman"/>
          <w:rtl/>
          <w:lang w:eastAsia="en-US"/>
        </w:rPr>
        <w:fldChar w:fldCharType="separate"/>
      </w:r>
      <w:r w:rsidRPr="00941BD2">
        <w:rPr>
          <w:rFonts w:eastAsia="Times New Roman"/>
          <w:rtl/>
          <w:lang w:eastAsia="en-US"/>
        </w:rPr>
        <w:t>צלילים</w:t>
      </w:r>
      <w:r w:rsidR="00E47953" w:rsidRPr="00941BD2">
        <w:rPr>
          <w:rFonts w:eastAsia="Times New Roman"/>
          <w:rtl/>
          <w:lang w:eastAsia="en-US"/>
        </w:rPr>
        <w:fldChar w:fldCharType="end"/>
      </w:r>
      <w:r w:rsidRPr="00941BD2">
        <w:rPr>
          <w:rFonts w:eastAsia="Times New Roman"/>
          <w:rtl/>
          <w:lang w:eastAsia="en-US"/>
        </w:rPr>
        <w:t>) ב</w:t>
      </w:r>
      <w:r>
        <w:rPr>
          <w:rFonts w:eastAsia="Times New Roman"/>
          <w:rtl/>
          <w:lang w:eastAsia="en-US"/>
        </w:rPr>
        <w:t>מָחְמוֹשֶת</w:t>
      </w:r>
      <w:r w:rsidRPr="00941BD2">
        <w:rPr>
          <w:rFonts w:eastAsia="Times New Roman"/>
          <w:rtl/>
          <w:lang w:eastAsia="en-US"/>
        </w:rPr>
        <w:t xml:space="preserve">. כל </w:t>
      </w:r>
      <w:r w:rsidRPr="00941BD2">
        <w:rPr>
          <w:rFonts w:eastAsia="Times New Roman"/>
          <w:color w:val="0000FF"/>
          <w:rtl/>
          <w:lang w:eastAsia="en-US"/>
        </w:rPr>
        <w:t>קו</w:t>
      </w:r>
      <w:r w:rsidRPr="00941BD2">
        <w:rPr>
          <w:rFonts w:eastAsia="Times New Roman"/>
          <w:rtl/>
          <w:lang w:eastAsia="en-US"/>
        </w:rPr>
        <w:t xml:space="preserve"> או </w:t>
      </w:r>
      <w:r w:rsidRPr="00941BD2">
        <w:rPr>
          <w:rFonts w:eastAsia="Times New Roman"/>
          <w:color w:val="0000FF"/>
          <w:rtl/>
          <w:lang w:eastAsia="en-US"/>
        </w:rPr>
        <w:t>בֵינָה</w:t>
      </w:r>
      <w:r w:rsidRPr="00941BD2">
        <w:rPr>
          <w:rFonts w:eastAsia="Times New Roman"/>
          <w:rtl/>
          <w:lang w:eastAsia="en-US"/>
        </w:rPr>
        <w:t xml:space="preserve"> ב</w:t>
      </w:r>
      <w:r>
        <w:rPr>
          <w:rFonts w:eastAsia="Times New Roman" w:hint="cs"/>
          <w:rtl/>
          <w:lang w:eastAsia="en-US"/>
        </w:rPr>
        <w:t>מָחְמוֹשֶת</w:t>
      </w:r>
      <w:r w:rsidRPr="00941BD2">
        <w:rPr>
          <w:rFonts w:eastAsia="Times New Roman"/>
          <w:rtl/>
          <w:lang w:eastAsia="en-US"/>
        </w:rPr>
        <w:t xml:space="preserve"> מתאר גובה של צליל בהתאם </w:t>
      </w:r>
      <w:r w:rsidRPr="00941BD2">
        <w:rPr>
          <w:rFonts w:eastAsia="Times New Roman"/>
          <w:color w:val="0000FF"/>
          <w:rtl/>
          <w:lang w:eastAsia="en-US"/>
        </w:rPr>
        <w:t>לסוג המפתח</w:t>
      </w:r>
      <w:r w:rsidRPr="00941BD2">
        <w:rPr>
          <w:rFonts w:eastAsia="Times New Roman"/>
          <w:rtl/>
          <w:lang w:eastAsia="en-US"/>
        </w:rPr>
        <w:t xml:space="preserve"> אשר צויין בתחילת ה</w:t>
      </w:r>
      <w:r>
        <w:rPr>
          <w:rFonts w:eastAsia="Times New Roman" w:hint="cs"/>
          <w:rtl/>
          <w:lang w:eastAsia="en-US"/>
        </w:rPr>
        <w:t>מָחְמוֹשֶת</w:t>
      </w:r>
      <w:r w:rsidRPr="00941BD2">
        <w:rPr>
          <w:rFonts w:eastAsia="Times New Roman"/>
          <w:rtl/>
          <w:lang w:eastAsia="en-US"/>
        </w:rPr>
        <w:t xml:space="preserve">. </w:t>
      </w:r>
    </w:p>
    <w:p w:rsidR="00375FC8" w:rsidRPr="00941BD2" w:rsidRDefault="00375FC8" w:rsidP="00375FC8">
      <w:pPr>
        <w:spacing w:before="100" w:beforeAutospacing="1" w:after="100" w:afterAutospacing="1"/>
        <w:ind w:left="180"/>
        <w:jc w:val="both"/>
        <w:rPr>
          <w:rFonts w:eastAsia="Times New Roman"/>
          <w:color w:val="0000FF"/>
          <w:rtl/>
          <w:lang w:eastAsia="en-US"/>
        </w:rPr>
      </w:pPr>
      <w:r w:rsidRPr="00941BD2">
        <w:rPr>
          <w:rFonts w:eastAsia="Times New Roman"/>
          <w:rtl/>
          <w:lang w:eastAsia="en-US"/>
        </w:rPr>
        <w:t>כאשר מסמנים תו בגובה נמוך יותר מהקו התחתון של ה</w:t>
      </w:r>
      <w:r>
        <w:rPr>
          <w:rFonts w:eastAsia="Times New Roman"/>
          <w:rtl/>
          <w:lang w:eastAsia="en-US"/>
        </w:rPr>
        <w:t>מָחְמוֹשֶת</w:t>
      </w:r>
      <w:r w:rsidRPr="00941BD2">
        <w:rPr>
          <w:rFonts w:eastAsia="Times New Roman"/>
          <w:rtl/>
          <w:lang w:eastAsia="en-US"/>
        </w:rPr>
        <w:t>, או גבוה מהקו העליון של ה</w:t>
      </w:r>
      <w:r>
        <w:rPr>
          <w:rFonts w:eastAsia="Times New Roman"/>
          <w:rtl/>
          <w:lang w:eastAsia="en-US"/>
        </w:rPr>
        <w:t>מָחְמוֹשֶת</w:t>
      </w:r>
      <w:r w:rsidRPr="00941BD2">
        <w:rPr>
          <w:rFonts w:eastAsia="Times New Roman"/>
          <w:rtl/>
          <w:lang w:eastAsia="en-US"/>
        </w:rPr>
        <w:t>, ניתן להרחיב את ה</w:t>
      </w:r>
      <w:r>
        <w:rPr>
          <w:rFonts w:eastAsia="Times New Roman"/>
          <w:rtl/>
          <w:lang w:eastAsia="en-US"/>
        </w:rPr>
        <w:t>מָחְמוֹשֶת</w:t>
      </w:r>
      <w:r w:rsidRPr="00941BD2">
        <w:rPr>
          <w:rFonts w:eastAsia="Times New Roman"/>
          <w:rtl/>
          <w:lang w:eastAsia="en-US"/>
        </w:rPr>
        <w:t xml:space="preserve"> לאותו תו ספציפי, על ידי תוספת של קווים צרים, באורך סימון התו, הנקראים </w:t>
      </w:r>
      <w:r w:rsidRPr="00941BD2">
        <w:rPr>
          <w:rFonts w:eastAsia="Times New Roman"/>
          <w:color w:val="0000FF"/>
          <w:rtl/>
          <w:lang w:eastAsia="en-US"/>
        </w:rPr>
        <w:t>"קווי עזר".</w:t>
      </w:r>
    </w:p>
    <w:p w:rsidR="00375FC8" w:rsidRPr="00941BD2" w:rsidRDefault="00375FC8" w:rsidP="00375FC8">
      <w:pPr>
        <w:spacing w:before="100" w:beforeAutospacing="1" w:after="100" w:afterAutospacing="1"/>
        <w:ind w:left="180"/>
        <w:jc w:val="both"/>
        <w:rPr>
          <w:rFonts w:eastAsia="Times New Roman"/>
          <w:rtl/>
          <w:lang w:eastAsia="en-US"/>
        </w:rPr>
      </w:pPr>
      <w:r w:rsidRPr="00941BD2">
        <w:rPr>
          <w:rFonts w:eastAsia="Times New Roman"/>
          <w:rtl/>
          <w:lang w:eastAsia="en-US"/>
        </w:rPr>
        <w:t>ה</w:t>
      </w:r>
      <w:r>
        <w:rPr>
          <w:rFonts w:eastAsia="Times New Roman"/>
          <w:rtl/>
          <w:lang w:eastAsia="en-US"/>
        </w:rPr>
        <w:t>מָחְמוֹשֶת</w:t>
      </w:r>
      <w:r w:rsidRPr="00941BD2">
        <w:rPr>
          <w:rFonts w:eastAsia="Times New Roman"/>
          <w:rtl/>
          <w:lang w:eastAsia="en-US"/>
        </w:rPr>
        <w:t xml:space="preserve"> המודרנית שבה משתמשים כיום, היא תוצאה של התפתחות הדרגתית בסימון התיווי במוזיקת ה</w:t>
      </w:r>
      <w:r w:rsidR="00E47953" w:rsidRPr="00941BD2">
        <w:rPr>
          <w:rFonts w:eastAsia="Times New Roman"/>
          <w:rtl/>
          <w:lang w:eastAsia="en-US"/>
        </w:rPr>
        <w:fldChar w:fldCharType="begin"/>
      </w:r>
      <w:r w:rsidRPr="00941BD2">
        <w:rPr>
          <w:rFonts w:eastAsia="Times New Roman"/>
          <w:rtl/>
          <w:lang w:eastAsia="en-US"/>
        </w:rPr>
        <w:instrText xml:space="preserve"> </w:instrText>
      </w:r>
      <w:r w:rsidRPr="00941BD2">
        <w:rPr>
          <w:rFonts w:eastAsia="Times New Roman"/>
          <w:lang w:eastAsia="en-US"/>
        </w:rPr>
        <w:instrText>HYPERLINK "http://he.wikipedia.org/wiki/%D7%9B%D7%A0%D7%A1%D7%99%D7%99%D7%94" \o</w:instrText>
      </w:r>
      <w:r w:rsidRPr="00941BD2">
        <w:rPr>
          <w:rFonts w:eastAsia="Times New Roman"/>
          <w:rtl/>
          <w:lang w:eastAsia="en-US"/>
        </w:rPr>
        <w:instrText xml:space="preserve"> "כנסייה" </w:instrText>
      </w:r>
      <w:r w:rsidR="00E47953" w:rsidRPr="00941BD2">
        <w:rPr>
          <w:rFonts w:eastAsia="Times New Roman"/>
          <w:rtl/>
          <w:lang w:eastAsia="en-US"/>
        </w:rPr>
        <w:fldChar w:fldCharType="separate"/>
      </w:r>
      <w:r w:rsidRPr="00941BD2">
        <w:rPr>
          <w:rFonts w:eastAsia="Times New Roman"/>
          <w:rtl/>
          <w:lang w:eastAsia="en-US"/>
        </w:rPr>
        <w:t>כנסייה</w:t>
      </w:r>
      <w:r w:rsidR="00E47953" w:rsidRPr="00941BD2">
        <w:rPr>
          <w:rFonts w:eastAsia="Times New Roman"/>
          <w:rtl/>
          <w:lang w:eastAsia="en-US"/>
        </w:rPr>
        <w:fldChar w:fldCharType="end"/>
      </w:r>
      <w:r w:rsidRPr="00941BD2">
        <w:rPr>
          <w:rFonts w:eastAsia="Times New Roman"/>
          <w:rtl/>
          <w:lang w:eastAsia="en-US"/>
        </w:rPr>
        <w:t>, במשך מאות שנים. החל מ</w:t>
      </w:r>
      <w:r w:rsidR="00E47953" w:rsidRPr="00941BD2">
        <w:rPr>
          <w:rFonts w:eastAsia="Times New Roman"/>
          <w:rtl/>
          <w:lang w:eastAsia="en-US"/>
        </w:rPr>
        <w:fldChar w:fldCharType="begin"/>
      </w:r>
      <w:r w:rsidRPr="00941BD2">
        <w:rPr>
          <w:rFonts w:eastAsia="Times New Roman"/>
          <w:rtl/>
          <w:lang w:eastAsia="en-US"/>
        </w:rPr>
        <w:instrText xml:space="preserve"> </w:instrText>
      </w:r>
      <w:r w:rsidRPr="00941BD2">
        <w:rPr>
          <w:rFonts w:eastAsia="Times New Roman"/>
          <w:lang w:eastAsia="en-US"/>
        </w:rPr>
        <w:instrText>HYPERLINK "http://he.wikipedia.org/wiki/%D7%94%D7%9E%D7%90%D7%94_%D7%94-8" \o</w:instrText>
      </w:r>
      <w:r w:rsidRPr="00941BD2">
        <w:rPr>
          <w:rFonts w:eastAsia="Times New Roman"/>
          <w:rtl/>
          <w:lang w:eastAsia="en-US"/>
        </w:rPr>
        <w:instrText xml:space="preserve"> "המאה ה-8" </w:instrText>
      </w:r>
      <w:r w:rsidR="00E47953" w:rsidRPr="00941BD2">
        <w:rPr>
          <w:rFonts w:eastAsia="Times New Roman"/>
          <w:rtl/>
          <w:lang w:eastAsia="en-US"/>
        </w:rPr>
        <w:fldChar w:fldCharType="separate"/>
      </w:r>
      <w:r w:rsidRPr="00941BD2">
        <w:rPr>
          <w:rFonts w:eastAsia="Times New Roman"/>
          <w:rtl/>
          <w:lang w:eastAsia="en-US"/>
        </w:rPr>
        <w:t>המאה ה-8</w:t>
      </w:r>
      <w:r w:rsidR="00E47953" w:rsidRPr="00941BD2">
        <w:rPr>
          <w:rFonts w:eastAsia="Times New Roman"/>
          <w:rtl/>
          <w:lang w:eastAsia="en-US"/>
        </w:rPr>
        <w:fldChar w:fldCharType="end"/>
      </w:r>
      <w:r w:rsidRPr="00941BD2">
        <w:rPr>
          <w:rFonts w:eastAsia="Times New Roman"/>
          <w:rtl/>
          <w:lang w:eastAsia="en-US"/>
        </w:rPr>
        <w:t xml:space="preserve"> לספירה נהגה הכנסייה שיטת רישום של </w:t>
      </w:r>
      <w:r w:rsidR="00E47953">
        <w:fldChar w:fldCharType="begin"/>
      </w:r>
      <w:r w:rsidR="00E47953">
        <w:instrText>HYPERLINK "http://he.wikipedia.org/wiki/%D7%9E%D7%9C%D7%95%D7%93%D7%99%D7%94" \o "</w:instrText>
      </w:r>
      <w:r w:rsidR="00E47953">
        <w:rPr>
          <w:rtl/>
        </w:rPr>
        <w:instrText>מלודיה</w:instrText>
      </w:r>
      <w:r w:rsidR="00E47953">
        <w:instrText>"</w:instrText>
      </w:r>
      <w:r w:rsidR="00E47953">
        <w:fldChar w:fldCharType="separate"/>
      </w:r>
      <w:r w:rsidRPr="00941BD2">
        <w:rPr>
          <w:rFonts w:eastAsia="Times New Roman"/>
          <w:rtl/>
          <w:lang w:eastAsia="en-US"/>
        </w:rPr>
        <w:t>מלודיה</w:t>
      </w:r>
      <w:r w:rsidR="00E47953">
        <w:fldChar w:fldCharType="end"/>
      </w:r>
      <w:r w:rsidRPr="00941BD2">
        <w:rPr>
          <w:rFonts w:eastAsia="Times New Roman"/>
          <w:rtl/>
          <w:lang w:eastAsia="en-US"/>
        </w:rPr>
        <w:t xml:space="preserve"> באמצעות </w:t>
      </w:r>
      <w:hyperlink r:id="rId5" w:tooltip="נוימה" w:history="1">
        <w:r w:rsidRPr="00941BD2">
          <w:rPr>
            <w:rFonts w:eastAsia="Times New Roman"/>
            <w:color w:val="0000FF"/>
            <w:rtl/>
            <w:lang w:eastAsia="en-US"/>
          </w:rPr>
          <w:t>נוימות</w:t>
        </w:r>
      </w:hyperlink>
      <w:r w:rsidRPr="00941BD2">
        <w:rPr>
          <w:rFonts w:eastAsia="Times New Roman"/>
          <w:rtl/>
          <w:lang w:eastAsia="en-US"/>
        </w:rPr>
        <w:t>, סימנים ואותות קבועים מעל הטקסט המושר, בדומה ל</w:t>
      </w:r>
      <w:r w:rsidR="00E47953" w:rsidRPr="00941BD2">
        <w:rPr>
          <w:rFonts w:eastAsia="Times New Roman"/>
          <w:rtl/>
          <w:lang w:eastAsia="en-US"/>
        </w:rPr>
        <w:fldChar w:fldCharType="begin"/>
      </w:r>
      <w:r w:rsidRPr="00941BD2">
        <w:rPr>
          <w:rFonts w:eastAsia="Times New Roman"/>
          <w:rtl/>
          <w:lang w:eastAsia="en-US"/>
        </w:rPr>
        <w:instrText xml:space="preserve"> </w:instrText>
      </w:r>
      <w:r w:rsidRPr="00941BD2">
        <w:rPr>
          <w:rFonts w:eastAsia="Times New Roman"/>
          <w:lang w:eastAsia="en-US"/>
        </w:rPr>
        <w:instrText>HYPERLINK "http://he.wikipedia.org/wiki/%D7%98%D7%A2%D7%9E%D7%99_%D7%94%D7%9E%D7%A7%D7%A8%D7%90" \o</w:instrText>
      </w:r>
      <w:r w:rsidRPr="00941BD2">
        <w:rPr>
          <w:rFonts w:eastAsia="Times New Roman"/>
          <w:rtl/>
          <w:lang w:eastAsia="en-US"/>
        </w:rPr>
        <w:instrText xml:space="preserve"> "טעמי המקרא" </w:instrText>
      </w:r>
      <w:r w:rsidR="00E47953" w:rsidRPr="00941BD2">
        <w:rPr>
          <w:rFonts w:eastAsia="Times New Roman"/>
          <w:rtl/>
          <w:lang w:eastAsia="en-US"/>
        </w:rPr>
        <w:fldChar w:fldCharType="separate"/>
      </w:r>
      <w:r w:rsidRPr="00941BD2">
        <w:rPr>
          <w:rFonts w:eastAsia="Times New Roman"/>
          <w:color w:val="0000FF"/>
          <w:rtl/>
          <w:lang w:eastAsia="en-US"/>
        </w:rPr>
        <w:t>טעמי המקרא</w:t>
      </w:r>
      <w:r w:rsidR="00E47953" w:rsidRPr="00941BD2">
        <w:rPr>
          <w:rFonts w:eastAsia="Times New Roman"/>
          <w:rtl/>
          <w:lang w:eastAsia="en-US"/>
        </w:rPr>
        <w:fldChar w:fldCharType="end"/>
      </w:r>
      <w:r w:rsidRPr="00941BD2">
        <w:rPr>
          <w:rFonts w:eastAsia="Times New Roman"/>
          <w:rtl/>
          <w:lang w:eastAsia="en-US"/>
        </w:rPr>
        <w:t xml:space="preserve"> המופיעים בספר התורה. בתקופה מאוחרת יותר התפתחו נוימות אלו, בכך שגם למרחק הסימון מעל הטקסט הייתה משמעות, ולא רק לסימנים עצמם, דבר שאיפשר לקורא התווים להעריך את יחסי הגובה בין הצלילים השונים שעליו לשיר. </w:t>
      </w:r>
    </w:p>
    <w:p w:rsidR="00375FC8" w:rsidRPr="00941BD2" w:rsidRDefault="00375FC8" w:rsidP="00375FC8">
      <w:pPr>
        <w:spacing w:before="100" w:beforeAutospacing="1" w:after="100" w:afterAutospacing="1"/>
        <w:ind w:left="180"/>
        <w:jc w:val="both"/>
        <w:rPr>
          <w:rFonts w:eastAsia="Times New Roman"/>
          <w:rtl/>
          <w:lang w:eastAsia="en-US"/>
        </w:rPr>
      </w:pPr>
      <w:r w:rsidRPr="00941BD2">
        <w:rPr>
          <w:rFonts w:eastAsia="Times New Roman"/>
          <w:rtl/>
          <w:lang w:eastAsia="en-US"/>
        </w:rPr>
        <w:t>שיטה זו שימשה מ</w:t>
      </w:r>
      <w:r w:rsidR="00E47953" w:rsidRPr="00941BD2">
        <w:rPr>
          <w:rFonts w:eastAsia="Times New Roman"/>
          <w:color w:val="0000FF"/>
          <w:rtl/>
          <w:lang w:eastAsia="en-US"/>
        </w:rPr>
        <w:fldChar w:fldCharType="begin"/>
      </w:r>
      <w:r w:rsidRPr="00941BD2">
        <w:rPr>
          <w:rFonts w:eastAsia="Times New Roman"/>
          <w:color w:val="0000FF"/>
          <w:rtl/>
          <w:lang w:eastAsia="en-US"/>
        </w:rPr>
        <w:instrText xml:space="preserve"> </w:instrText>
      </w:r>
      <w:r w:rsidRPr="00941BD2">
        <w:rPr>
          <w:rFonts w:eastAsia="Times New Roman"/>
          <w:color w:val="0000FF"/>
          <w:lang w:eastAsia="en-US"/>
        </w:rPr>
        <w:instrText>HYPERLINK "http://he.wikipedia.org/wiki/%D7%94%D7%9E%D7%90%D7%94_%D7%94%D7%A2%D7%A9%D7%99%D7%A8%D7%99%D7%AA" \o</w:instrText>
      </w:r>
      <w:r w:rsidRPr="00941BD2">
        <w:rPr>
          <w:rFonts w:eastAsia="Times New Roman"/>
          <w:color w:val="0000FF"/>
          <w:rtl/>
          <w:lang w:eastAsia="en-US"/>
        </w:rPr>
        <w:instrText xml:space="preserve"> "המאה העשירית" </w:instrText>
      </w:r>
      <w:r w:rsidR="00E47953" w:rsidRPr="00941BD2">
        <w:rPr>
          <w:rFonts w:eastAsia="Times New Roman"/>
          <w:color w:val="0000FF"/>
          <w:rtl/>
          <w:lang w:eastAsia="en-US"/>
        </w:rPr>
        <w:fldChar w:fldCharType="separate"/>
      </w:r>
      <w:r w:rsidRPr="00941BD2">
        <w:rPr>
          <w:rFonts w:eastAsia="Times New Roman"/>
          <w:color w:val="0000FF"/>
          <w:rtl/>
          <w:lang w:eastAsia="en-US"/>
        </w:rPr>
        <w:t>המאה ה-8</w:t>
      </w:r>
      <w:r w:rsidR="00E47953" w:rsidRPr="00941BD2">
        <w:rPr>
          <w:rFonts w:eastAsia="Times New Roman"/>
          <w:color w:val="0000FF"/>
          <w:rtl/>
          <w:lang w:eastAsia="en-US"/>
        </w:rPr>
        <w:fldChar w:fldCharType="end"/>
      </w:r>
      <w:r w:rsidRPr="00941BD2">
        <w:rPr>
          <w:rFonts w:eastAsia="Times New Roman"/>
          <w:rtl/>
          <w:lang w:eastAsia="en-US"/>
        </w:rPr>
        <w:t xml:space="preserve"> לערך עד ראשית </w:t>
      </w:r>
      <w:r w:rsidR="00E47953" w:rsidRPr="00941BD2">
        <w:rPr>
          <w:rFonts w:eastAsia="Times New Roman"/>
          <w:rtl/>
          <w:lang w:eastAsia="en-US"/>
        </w:rPr>
        <w:fldChar w:fldCharType="begin"/>
      </w:r>
      <w:r w:rsidRPr="00941BD2">
        <w:rPr>
          <w:rFonts w:eastAsia="Times New Roman"/>
          <w:rtl/>
          <w:lang w:eastAsia="en-US"/>
        </w:rPr>
        <w:instrText xml:space="preserve"> </w:instrText>
      </w:r>
      <w:r w:rsidRPr="00941BD2">
        <w:rPr>
          <w:rFonts w:eastAsia="Times New Roman"/>
          <w:lang w:eastAsia="en-US"/>
        </w:rPr>
        <w:instrText>HYPERLINK "http://he.wikipedia.org/wiki/%D7%94%D7%9E%D7%90%D7%94_%D7%94-11" \o</w:instrText>
      </w:r>
      <w:r w:rsidRPr="00941BD2">
        <w:rPr>
          <w:rFonts w:eastAsia="Times New Roman"/>
          <w:rtl/>
          <w:lang w:eastAsia="en-US"/>
        </w:rPr>
        <w:instrText xml:space="preserve"> "המאה ה-11" </w:instrText>
      </w:r>
      <w:r w:rsidR="00E47953" w:rsidRPr="00941BD2">
        <w:rPr>
          <w:rFonts w:eastAsia="Times New Roman"/>
          <w:rtl/>
          <w:lang w:eastAsia="en-US"/>
        </w:rPr>
        <w:fldChar w:fldCharType="separate"/>
      </w:r>
      <w:r w:rsidRPr="00941BD2">
        <w:rPr>
          <w:rFonts w:eastAsia="Times New Roman"/>
          <w:color w:val="0000FF"/>
          <w:rtl/>
          <w:lang w:eastAsia="en-US"/>
        </w:rPr>
        <w:t>המאה ה-11</w:t>
      </w:r>
      <w:r w:rsidR="00E47953" w:rsidRPr="00941BD2">
        <w:rPr>
          <w:rFonts w:eastAsia="Times New Roman"/>
          <w:rtl/>
          <w:lang w:eastAsia="en-US"/>
        </w:rPr>
        <w:fldChar w:fldCharType="end"/>
      </w:r>
      <w:r w:rsidRPr="00941BD2">
        <w:rPr>
          <w:rFonts w:eastAsia="Times New Roman"/>
          <w:rtl/>
          <w:lang w:eastAsia="en-US"/>
        </w:rPr>
        <w:t xml:space="preserve">. שינוי מהפכני חל כשהוסיפו שני קווים מאוזנים לנוימות, שמטרתם הייתה להצביע על גובה מוחלט של צלילים. (על פי רוב ביחס לצלילים </w:t>
      </w:r>
      <w:r w:rsidR="00E47953" w:rsidRPr="00941BD2">
        <w:rPr>
          <w:rFonts w:eastAsia="Times New Roman"/>
          <w:rtl/>
          <w:lang w:eastAsia="en-US"/>
        </w:rPr>
        <w:fldChar w:fldCharType="begin"/>
      </w:r>
      <w:r w:rsidRPr="00941BD2">
        <w:rPr>
          <w:rFonts w:eastAsia="Times New Roman"/>
          <w:rtl/>
          <w:lang w:eastAsia="en-US"/>
        </w:rPr>
        <w:instrText xml:space="preserve"> </w:instrText>
      </w:r>
      <w:r w:rsidRPr="00941BD2">
        <w:rPr>
          <w:rFonts w:eastAsia="Times New Roman"/>
          <w:lang w:eastAsia="en-US"/>
        </w:rPr>
        <w:instrText>HYPERLINK "http://he.wikipedia.org/wiki/%D7%93%D7%95" \o</w:instrText>
      </w:r>
      <w:r w:rsidRPr="00941BD2">
        <w:rPr>
          <w:rFonts w:eastAsia="Times New Roman"/>
          <w:rtl/>
          <w:lang w:eastAsia="en-US"/>
        </w:rPr>
        <w:instrText xml:space="preserve"> "דו" </w:instrText>
      </w:r>
      <w:r w:rsidR="00E47953" w:rsidRPr="00941BD2">
        <w:rPr>
          <w:rFonts w:eastAsia="Times New Roman"/>
          <w:rtl/>
          <w:lang w:eastAsia="en-US"/>
        </w:rPr>
        <w:fldChar w:fldCharType="separate"/>
      </w:r>
      <w:r w:rsidRPr="00941BD2">
        <w:rPr>
          <w:rFonts w:eastAsia="Times New Roman"/>
          <w:color w:val="0000FF"/>
          <w:u w:val="single"/>
          <w:rtl/>
          <w:lang w:eastAsia="en-US"/>
        </w:rPr>
        <w:t>דו</w:t>
      </w:r>
      <w:r w:rsidR="00E47953" w:rsidRPr="00941BD2">
        <w:rPr>
          <w:rFonts w:eastAsia="Times New Roman"/>
          <w:rtl/>
          <w:lang w:eastAsia="en-US"/>
        </w:rPr>
        <w:fldChar w:fldCharType="end"/>
      </w:r>
      <w:r w:rsidRPr="00941BD2">
        <w:rPr>
          <w:rFonts w:eastAsia="Times New Roman"/>
          <w:rtl/>
          <w:lang w:eastAsia="en-US"/>
        </w:rPr>
        <w:t xml:space="preserve"> ו-</w:t>
      </w:r>
      <w:r w:rsidR="00E47953">
        <w:fldChar w:fldCharType="begin"/>
      </w:r>
      <w:r w:rsidR="00E47953">
        <w:instrText>HYPERLINK "http://he.wikipedia.org/wiki/%D7%A4%D7%94" \o "</w:instrText>
      </w:r>
      <w:r w:rsidR="00E47953">
        <w:rPr>
          <w:rtl/>
        </w:rPr>
        <w:instrText>פה</w:instrText>
      </w:r>
      <w:r w:rsidR="00E47953">
        <w:instrText>"</w:instrText>
      </w:r>
      <w:r w:rsidR="00E47953">
        <w:fldChar w:fldCharType="separate"/>
      </w:r>
      <w:r w:rsidRPr="00941BD2">
        <w:rPr>
          <w:rFonts w:eastAsia="Times New Roman"/>
          <w:color w:val="0000FF"/>
          <w:u w:val="single"/>
          <w:rtl/>
          <w:lang w:eastAsia="en-US"/>
        </w:rPr>
        <w:t>פה</w:t>
      </w:r>
      <w:r w:rsidR="00E47953">
        <w:fldChar w:fldCharType="end"/>
      </w:r>
      <w:r w:rsidRPr="00941BD2">
        <w:rPr>
          <w:rFonts w:eastAsia="Times New Roman"/>
          <w:rtl/>
          <w:lang w:eastAsia="en-US"/>
        </w:rPr>
        <w:t xml:space="preserve">, בשל מיקומם מעל </w:t>
      </w:r>
      <w:r w:rsidR="00E47953" w:rsidRPr="00941BD2">
        <w:rPr>
          <w:rFonts w:eastAsia="Times New Roman"/>
          <w:rtl/>
          <w:lang w:eastAsia="en-US"/>
        </w:rPr>
        <w:fldChar w:fldCharType="begin"/>
      </w:r>
      <w:r w:rsidRPr="00941BD2">
        <w:rPr>
          <w:rFonts w:eastAsia="Times New Roman"/>
          <w:rtl/>
          <w:lang w:eastAsia="en-US"/>
        </w:rPr>
        <w:instrText xml:space="preserve"> </w:instrText>
      </w:r>
      <w:r w:rsidRPr="00941BD2">
        <w:rPr>
          <w:rFonts w:eastAsia="Times New Roman"/>
          <w:lang w:eastAsia="en-US"/>
        </w:rPr>
        <w:instrText>HYPERLINK "http://he.wikipedia.org/wiki/%D7%9E%D7%A8%D7%95%D7%95%D7%97%D7%99%D7%9D" \o</w:instrText>
      </w:r>
      <w:r w:rsidRPr="00941BD2">
        <w:rPr>
          <w:rFonts w:eastAsia="Times New Roman"/>
          <w:rtl/>
          <w:lang w:eastAsia="en-US"/>
        </w:rPr>
        <w:instrText xml:space="preserve"> "מרווחים" </w:instrText>
      </w:r>
      <w:r w:rsidR="00E47953" w:rsidRPr="00941BD2">
        <w:rPr>
          <w:rFonts w:eastAsia="Times New Roman"/>
          <w:rtl/>
          <w:lang w:eastAsia="en-US"/>
        </w:rPr>
        <w:fldChar w:fldCharType="separate"/>
      </w:r>
      <w:r w:rsidRPr="00941BD2">
        <w:rPr>
          <w:rFonts w:eastAsia="Times New Roman"/>
          <w:color w:val="0000FF"/>
          <w:u w:val="single"/>
          <w:rtl/>
          <w:lang w:eastAsia="en-US"/>
        </w:rPr>
        <w:t>מרווחים</w:t>
      </w:r>
      <w:r w:rsidR="00E47953" w:rsidRPr="00941BD2">
        <w:rPr>
          <w:rFonts w:eastAsia="Times New Roman"/>
          <w:rtl/>
          <w:lang w:eastAsia="en-US"/>
        </w:rPr>
        <w:fldChar w:fldCharType="end"/>
      </w:r>
      <w:r w:rsidRPr="00941BD2">
        <w:rPr>
          <w:rFonts w:eastAsia="Times New Roman"/>
          <w:rtl/>
          <w:lang w:eastAsia="en-US"/>
        </w:rPr>
        <w:t xml:space="preserve"> של חצי טון </w:t>
      </w:r>
      <w:r w:rsidRPr="00BA6C4A">
        <w:rPr>
          <w:rFonts w:eastAsia="Times New Roman"/>
          <w:color w:val="0033CC"/>
          <w:u w:val="single"/>
          <w:rtl/>
          <w:lang w:eastAsia="en-US"/>
        </w:rPr>
        <w:t>ב</w:t>
      </w:r>
      <w:hyperlink r:id="rId6" w:tooltip="סולם דיאטוני" w:history="1">
        <w:r w:rsidRPr="00BA6C4A">
          <w:rPr>
            <w:rFonts w:eastAsia="Times New Roman"/>
            <w:color w:val="0033CC"/>
            <w:u w:val="single"/>
            <w:rtl/>
            <w:lang w:eastAsia="en-US"/>
          </w:rPr>
          <w:t>מערכת הדיאטונית</w:t>
        </w:r>
      </w:hyperlink>
      <w:r w:rsidRPr="00BA6C4A">
        <w:rPr>
          <w:rFonts w:eastAsia="Times New Roman"/>
          <w:u w:val="single"/>
          <w:rtl/>
          <w:lang w:eastAsia="en-US"/>
        </w:rPr>
        <w:t>).</w:t>
      </w:r>
    </w:p>
    <w:p w:rsidR="00375FC8" w:rsidRPr="00941BD2" w:rsidRDefault="00375FC8" w:rsidP="00375FC8">
      <w:pPr>
        <w:ind w:left="180"/>
        <w:jc w:val="both"/>
        <w:rPr>
          <w:rFonts w:eastAsia="Times New Roman"/>
          <w:lang w:eastAsia="en-US"/>
        </w:rPr>
      </w:pPr>
      <w:r w:rsidRPr="00941BD2">
        <w:rPr>
          <w:rFonts w:eastAsia="Times New Roman"/>
          <w:rtl/>
          <w:lang w:eastAsia="en-US"/>
        </w:rPr>
        <w:t xml:space="preserve">עוד בתקופת ימי הביניים במאה ה- 10  </w:t>
      </w:r>
      <w:r w:rsidR="00E47953" w:rsidRPr="00941BD2">
        <w:rPr>
          <w:rFonts w:eastAsia="Times New Roman"/>
          <w:rtl/>
          <w:lang w:eastAsia="en-US"/>
        </w:rPr>
        <w:fldChar w:fldCharType="begin"/>
      </w:r>
      <w:r w:rsidRPr="00941BD2">
        <w:rPr>
          <w:rFonts w:eastAsia="Times New Roman"/>
          <w:rtl/>
          <w:lang w:eastAsia="en-US"/>
        </w:rPr>
        <w:instrText xml:space="preserve"> </w:instrText>
      </w:r>
      <w:r w:rsidRPr="00941BD2">
        <w:rPr>
          <w:rFonts w:eastAsia="Times New Roman"/>
          <w:lang w:eastAsia="en-US"/>
        </w:rPr>
        <w:instrText>HYPERLINK "http://he.wikipedia.org/w/index.php?title=%D7%92%D7%95%D7%95%D7%99%D7%93%D7%95_%D7%93%27%D7%90%D7%A8%D7%A6%D7%95&amp;action=edit" \o</w:instrText>
      </w:r>
      <w:r w:rsidRPr="00941BD2">
        <w:rPr>
          <w:rFonts w:eastAsia="Times New Roman"/>
          <w:rtl/>
          <w:lang w:eastAsia="en-US"/>
        </w:rPr>
        <w:instrText xml:space="preserve"> "גווידו ד'ארצו" </w:instrText>
      </w:r>
      <w:r w:rsidR="00E47953" w:rsidRPr="00941BD2">
        <w:rPr>
          <w:rFonts w:eastAsia="Times New Roman"/>
          <w:rtl/>
          <w:lang w:eastAsia="en-US"/>
        </w:rPr>
        <w:fldChar w:fldCharType="separate"/>
      </w:r>
      <w:r w:rsidRPr="00941BD2">
        <w:rPr>
          <w:rFonts w:eastAsia="Times New Roman"/>
          <w:color w:val="CC2200"/>
          <w:u w:val="single"/>
          <w:rtl/>
          <w:lang w:eastAsia="en-US"/>
        </w:rPr>
        <w:t>גווידו דארצו</w:t>
      </w:r>
      <w:r w:rsidR="00E47953" w:rsidRPr="00941BD2">
        <w:rPr>
          <w:rFonts w:eastAsia="Times New Roman"/>
          <w:rtl/>
          <w:lang w:eastAsia="en-US"/>
        </w:rPr>
        <w:fldChar w:fldCharType="end"/>
      </w:r>
      <w:r w:rsidRPr="00941BD2">
        <w:rPr>
          <w:rFonts w:eastAsia="Times New Roman"/>
          <w:rtl/>
          <w:lang w:eastAsia="en-US"/>
        </w:rPr>
        <w:t xml:space="preserve"> (997-1050 ) הציע צורת רישום שכללה צביעת הקו שעליו סומן הצליל דו בצבע צהוב, ואילו הקו של הצליל פה בצבע אדום, ומשם התפתחה ה</w:t>
      </w:r>
      <w:r>
        <w:rPr>
          <w:rFonts w:eastAsia="Times New Roman"/>
          <w:rtl/>
          <w:lang w:eastAsia="en-US"/>
        </w:rPr>
        <w:t>מָחְמוֹשֶת</w:t>
      </w:r>
      <w:r w:rsidRPr="00941BD2">
        <w:rPr>
          <w:rFonts w:eastAsia="Times New Roman"/>
          <w:rtl/>
          <w:lang w:eastAsia="en-US"/>
        </w:rPr>
        <w:t xml:space="preserve"> בעלת 5 קוים בת ימינו. .גואידו </w:t>
      </w:r>
      <w:r>
        <w:rPr>
          <w:rFonts w:eastAsia="Times New Roman" w:hint="cs"/>
          <w:rtl/>
          <w:lang w:eastAsia="en-US"/>
        </w:rPr>
        <w:t>ד</w:t>
      </w:r>
      <w:r w:rsidRPr="00941BD2">
        <w:rPr>
          <w:rFonts w:eastAsia="Times New Roman"/>
          <w:rtl/>
          <w:lang w:eastAsia="en-US"/>
        </w:rPr>
        <w:t>אָרצוֹ (ב</w:t>
      </w:r>
      <w:r w:rsidR="00E47953" w:rsidRPr="00941BD2">
        <w:rPr>
          <w:rFonts w:eastAsia="Times New Roman"/>
          <w:rtl/>
          <w:lang w:eastAsia="en-US"/>
        </w:rPr>
        <w:fldChar w:fldCharType="begin"/>
      </w:r>
      <w:r w:rsidRPr="00941BD2">
        <w:rPr>
          <w:rFonts w:eastAsia="Times New Roman"/>
          <w:rtl/>
          <w:lang w:eastAsia="en-US"/>
        </w:rPr>
        <w:instrText xml:space="preserve"> </w:instrText>
      </w:r>
      <w:r w:rsidRPr="00941BD2">
        <w:rPr>
          <w:rFonts w:eastAsia="Times New Roman"/>
          <w:lang w:eastAsia="en-US"/>
        </w:rPr>
        <w:instrText>HYPERLINK "http://he.wikipedia.org/wiki/%D7%90%D7%99%D7%98%D7%9C%D7%A7%D7%99%D7%AA" \o</w:instrText>
      </w:r>
      <w:r w:rsidRPr="00941BD2">
        <w:rPr>
          <w:rFonts w:eastAsia="Times New Roman"/>
          <w:rtl/>
          <w:lang w:eastAsia="en-US"/>
        </w:rPr>
        <w:instrText xml:space="preserve"> "איטלקית" </w:instrText>
      </w:r>
      <w:r w:rsidR="00E47953" w:rsidRPr="00941BD2">
        <w:rPr>
          <w:rFonts w:eastAsia="Times New Roman"/>
          <w:rtl/>
          <w:lang w:eastAsia="en-US"/>
        </w:rPr>
        <w:fldChar w:fldCharType="separate"/>
      </w:r>
      <w:r w:rsidRPr="00941BD2">
        <w:rPr>
          <w:rFonts w:eastAsia="Times New Roman"/>
          <w:color w:val="0000FF"/>
          <w:u w:val="single"/>
          <w:rtl/>
          <w:lang w:eastAsia="en-US"/>
        </w:rPr>
        <w:t>איטלקית</w:t>
      </w:r>
      <w:r w:rsidR="00E47953" w:rsidRPr="00941BD2">
        <w:rPr>
          <w:rFonts w:eastAsia="Times New Roman"/>
          <w:rtl/>
          <w:lang w:eastAsia="en-US"/>
        </w:rPr>
        <w:fldChar w:fldCharType="end"/>
      </w:r>
      <w:r w:rsidRPr="00941BD2">
        <w:rPr>
          <w:rFonts w:eastAsia="Times New Roman"/>
          <w:rtl/>
          <w:lang w:eastAsia="en-US"/>
        </w:rPr>
        <w:t xml:space="preserve">: </w:t>
      </w:r>
      <w:proofErr w:type="spellStart"/>
      <w:r w:rsidRPr="00941BD2">
        <w:rPr>
          <w:rFonts w:eastAsia="Times New Roman"/>
          <w:lang w:eastAsia="en-US"/>
        </w:rPr>
        <w:t>d'Arezzo</w:t>
      </w:r>
      <w:proofErr w:type="spellEnd"/>
      <w:r w:rsidRPr="00941BD2">
        <w:rPr>
          <w:rFonts w:eastAsia="Times New Roman"/>
          <w:rtl/>
          <w:lang w:eastAsia="en-US"/>
        </w:rPr>
        <w:t xml:space="preserve"> ‏</w:t>
      </w:r>
      <w:r w:rsidRPr="00941BD2">
        <w:rPr>
          <w:rFonts w:eastAsia="Times New Roman"/>
          <w:lang w:eastAsia="en-US"/>
        </w:rPr>
        <w:t>Guido</w:t>
      </w:r>
      <w:r w:rsidRPr="00941BD2">
        <w:rPr>
          <w:rFonts w:eastAsia="Times New Roman"/>
          <w:rtl/>
          <w:lang w:eastAsia="en-US"/>
        </w:rPr>
        <w:t xml:space="preserve"> היה </w:t>
      </w:r>
      <w:hyperlink r:id="rId7" w:tooltip="תאוריית המוזיקה" w:history="1">
        <w:r w:rsidRPr="00941BD2">
          <w:rPr>
            <w:rFonts w:eastAsia="Times New Roman"/>
            <w:color w:val="0000FF"/>
            <w:u w:val="single"/>
            <w:rtl/>
            <w:lang w:eastAsia="en-US"/>
          </w:rPr>
          <w:t>תאורטיק</w:t>
        </w:r>
        <w:r>
          <w:rPr>
            <w:rFonts w:eastAsia="Times New Roman" w:hint="cs"/>
            <w:color w:val="0000FF"/>
            <w:u w:val="single"/>
            <w:rtl/>
            <w:lang w:eastAsia="en-US"/>
          </w:rPr>
          <w:t>ן</w:t>
        </w:r>
        <w:r w:rsidRPr="00941BD2">
          <w:rPr>
            <w:rFonts w:eastAsia="Times New Roman"/>
            <w:color w:val="0000FF"/>
            <w:u w:val="single"/>
            <w:rtl/>
            <w:lang w:eastAsia="en-US"/>
          </w:rPr>
          <w:t xml:space="preserve"> מוזיקה</w:t>
        </w:r>
      </w:hyperlink>
      <w:r w:rsidRPr="00941BD2">
        <w:rPr>
          <w:rFonts w:eastAsia="Times New Roman"/>
          <w:rtl/>
          <w:lang w:eastAsia="en-US"/>
        </w:rPr>
        <w:t xml:space="preserve"> מתקופת </w:t>
      </w:r>
      <w:hyperlink r:id="rId8" w:tooltip="ימי הביניים" w:history="1">
        <w:r w:rsidRPr="00941BD2">
          <w:rPr>
            <w:rFonts w:eastAsia="Times New Roman"/>
            <w:color w:val="0000FF"/>
            <w:u w:val="single"/>
            <w:rtl/>
            <w:lang w:eastAsia="en-US"/>
          </w:rPr>
          <w:t>ימי הביניים</w:t>
        </w:r>
      </w:hyperlink>
      <w:r w:rsidRPr="00941BD2">
        <w:rPr>
          <w:rFonts w:eastAsia="Times New Roman"/>
          <w:rtl/>
          <w:lang w:eastAsia="en-US"/>
        </w:rPr>
        <w:t xml:space="preserve">. גואידו </w:t>
      </w:r>
      <w:r>
        <w:rPr>
          <w:rFonts w:eastAsia="Times New Roman" w:hint="cs"/>
          <w:rtl/>
          <w:lang w:eastAsia="en-US"/>
        </w:rPr>
        <w:t>ד</w:t>
      </w:r>
      <w:r w:rsidRPr="00941BD2">
        <w:rPr>
          <w:rFonts w:eastAsia="Times New Roman"/>
          <w:rtl/>
          <w:lang w:eastAsia="en-US"/>
        </w:rPr>
        <w:t xml:space="preserve">ארצו נחשב לממציא התיווי המוזיקלי המודרני, כתב התווים על גבי </w:t>
      </w:r>
      <w:r>
        <w:rPr>
          <w:rFonts w:eastAsia="Times New Roman" w:hint="cs"/>
          <w:rtl/>
          <w:lang w:eastAsia="en-US"/>
        </w:rPr>
        <w:t>ה</w:t>
      </w:r>
      <w:hyperlink r:id="rId9" w:tooltip="חמשה" w:history="1">
        <w:r w:rsidRPr="00941BD2">
          <w:rPr>
            <w:rFonts w:eastAsia="Times New Roman"/>
            <w:color w:val="0000FF"/>
            <w:u w:val="single"/>
            <w:rtl/>
            <w:lang w:eastAsia="en-US"/>
          </w:rPr>
          <w:t>חמשה</w:t>
        </w:r>
      </w:hyperlink>
      <w:r w:rsidRPr="00941BD2">
        <w:rPr>
          <w:rFonts w:eastAsia="Times New Roman"/>
          <w:rtl/>
          <w:lang w:eastAsia="en-US"/>
        </w:rPr>
        <w:t>, שהחליף את רישומי ה</w:t>
      </w:r>
      <w:hyperlink r:id="rId10" w:tooltip="נוימה" w:history="1">
        <w:r w:rsidRPr="00941BD2">
          <w:rPr>
            <w:rFonts w:eastAsia="Times New Roman"/>
            <w:color w:val="0000FF"/>
            <w:u w:val="single"/>
            <w:rtl/>
            <w:lang w:eastAsia="en-US"/>
          </w:rPr>
          <w:t>נוימות</w:t>
        </w:r>
      </w:hyperlink>
      <w:r w:rsidRPr="00941BD2">
        <w:rPr>
          <w:rFonts w:eastAsia="Times New Roman"/>
          <w:rtl/>
          <w:lang w:eastAsia="en-US"/>
        </w:rPr>
        <w:t>; הטקסט שלו, ה"מיקרולוגוס", היה החיבור הנפוץ ביותר בנושא מוזיקלי ב</w:t>
      </w:r>
      <w:hyperlink r:id="rId11" w:tooltip="ימי הביניים" w:history="1">
        <w:r w:rsidRPr="00941BD2">
          <w:rPr>
            <w:rFonts w:eastAsia="Times New Roman"/>
            <w:color w:val="0000FF"/>
            <w:u w:val="single"/>
            <w:rtl/>
            <w:lang w:eastAsia="en-US"/>
          </w:rPr>
          <w:t>ימי הביניים</w:t>
        </w:r>
      </w:hyperlink>
      <w:r w:rsidRPr="00941BD2">
        <w:rPr>
          <w:rFonts w:eastAsia="Times New Roman"/>
          <w:rtl/>
          <w:lang w:eastAsia="en-US"/>
        </w:rPr>
        <w:t xml:space="preserve"> אחרי כתביו של </w:t>
      </w:r>
      <w:hyperlink r:id="rId12" w:tooltip="אניציוס מניליוס סוורטינוס בואתיוס (הדף אינו קיים)" w:history="1">
        <w:r w:rsidRPr="00941BD2">
          <w:rPr>
            <w:rFonts w:eastAsia="Times New Roman"/>
            <w:color w:val="CC2200"/>
            <w:u w:val="single"/>
            <w:rtl/>
            <w:lang w:eastAsia="en-US"/>
          </w:rPr>
          <w:t>בוא</w:t>
        </w:r>
        <w:r>
          <w:rPr>
            <w:rFonts w:eastAsia="Times New Roman" w:hint="cs"/>
            <w:color w:val="CC2200"/>
            <w:u w:val="single"/>
            <w:rtl/>
            <w:lang w:eastAsia="en-US"/>
          </w:rPr>
          <w:t>ת</w:t>
        </w:r>
        <w:r w:rsidRPr="00941BD2">
          <w:rPr>
            <w:rFonts w:eastAsia="Times New Roman"/>
            <w:color w:val="CC2200"/>
            <w:u w:val="single"/>
            <w:rtl/>
            <w:lang w:eastAsia="en-US"/>
          </w:rPr>
          <w:t>יוס</w:t>
        </w:r>
      </w:hyperlink>
      <w:r w:rsidRPr="00941BD2">
        <w:rPr>
          <w:rFonts w:eastAsia="Times New Roman"/>
          <w:rtl/>
          <w:lang w:eastAsia="en-US"/>
        </w:rPr>
        <w:t>.</w:t>
      </w:r>
    </w:p>
    <w:p w:rsidR="00375FC8" w:rsidRPr="00941BD2" w:rsidRDefault="00375FC8" w:rsidP="00375FC8">
      <w:pPr>
        <w:ind w:left="180"/>
        <w:jc w:val="both"/>
        <w:rPr>
          <w:rFonts w:eastAsia="Times New Roman"/>
          <w:lang w:eastAsia="en-US"/>
        </w:rPr>
      </w:pPr>
    </w:p>
    <w:p w:rsidR="00375FC8" w:rsidRPr="00941BD2" w:rsidRDefault="00375FC8" w:rsidP="00375FC8">
      <w:pPr>
        <w:ind w:left="180"/>
        <w:jc w:val="both"/>
        <w:rPr>
          <w:rFonts w:eastAsia="Times New Roman"/>
          <w:rtl/>
          <w:lang w:eastAsia="en-US"/>
        </w:rPr>
      </w:pPr>
    </w:p>
    <w:p w:rsidR="00375FC8" w:rsidRDefault="00375FC8" w:rsidP="00375FC8">
      <w:pPr>
        <w:tabs>
          <w:tab w:val="left" w:pos="180"/>
        </w:tabs>
        <w:ind w:left="-180"/>
        <w:jc w:val="both"/>
        <w:rPr>
          <w:color w:val="0000FF"/>
          <w:u w:val="single"/>
          <w:rtl/>
        </w:rPr>
      </w:pPr>
      <w:r>
        <w:rPr>
          <w:rFonts w:hint="cs"/>
          <w:color w:val="0000FF"/>
          <w:rtl/>
        </w:rPr>
        <w:t xml:space="preserve">      </w:t>
      </w:r>
      <w:r w:rsidRPr="00C01F9E">
        <w:rPr>
          <w:rFonts w:hint="cs"/>
          <w:color w:val="0000FF"/>
          <w:u w:val="single"/>
          <w:rtl/>
        </w:rPr>
        <w:t>צורת ה</w:t>
      </w:r>
      <w:r>
        <w:rPr>
          <w:rFonts w:hint="cs"/>
          <w:color w:val="0000FF"/>
          <w:u w:val="single"/>
          <w:rtl/>
        </w:rPr>
        <w:t>מָחְמוֹשֶת</w:t>
      </w:r>
      <w:r w:rsidRPr="00C01F9E">
        <w:rPr>
          <w:rFonts w:hint="cs"/>
          <w:color w:val="0000FF"/>
          <w:u w:val="single"/>
          <w:rtl/>
        </w:rPr>
        <w:t xml:space="preserve"> </w:t>
      </w:r>
      <w:r>
        <w:rPr>
          <w:rFonts w:hint="cs"/>
          <w:color w:val="0000FF"/>
          <w:u w:val="single"/>
          <w:rtl/>
        </w:rPr>
        <w:t>בת ימינו</w:t>
      </w:r>
      <w:r w:rsidRPr="00C01F9E">
        <w:rPr>
          <w:rFonts w:hint="cs"/>
          <w:color w:val="0000FF"/>
          <w:u w:val="single"/>
          <w:rtl/>
        </w:rPr>
        <w:t>:</w:t>
      </w:r>
    </w:p>
    <w:p w:rsidR="00375FC8" w:rsidRPr="00C01F9E" w:rsidRDefault="00375FC8" w:rsidP="00375FC8">
      <w:pPr>
        <w:tabs>
          <w:tab w:val="left" w:pos="180"/>
        </w:tabs>
        <w:ind w:left="-180"/>
        <w:jc w:val="both"/>
        <w:rPr>
          <w:color w:val="0000FF"/>
          <w:u w:val="single"/>
          <w:rtl/>
        </w:rPr>
      </w:pPr>
      <w:r w:rsidRPr="00F27391">
        <w:rPr>
          <w:rFonts w:hint="cs"/>
          <w:color w:val="0000FF"/>
          <w:rtl/>
        </w:rPr>
        <w:t xml:space="preserve">      </w:t>
      </w:r>
      <w:r>
        <w:rPr>
          <w:rFonts w:eastAsia="Times New Roman" w:hint="cs"/>
          <w:sz w:val="22"/>
          <w:szCs w:val="22"/>
          <w:rtl/>
          <w:lang w:eastAsia="en-US"/>
        </w:rPr>
        <w:t>המחמושת מכילה 5 קוים ו-4 בינות</w:t>
      </w:r>
    </w:p>
    <w:p w:rsidR="00375FC8" w:rsidRDefault="00375FC8" w:rsidP="00375FC8">
      <w:pPr>
        <w:tabs>
          <w:tab w:val="left" w:pos="180"/>
        </w:tabs>
        <w:ind w:left="180"/>
        <w:jc w:val="both"/>
        <w:rPr>
          <w:color w:val="FF6600"/>
          <w:rtl/>
        </w:rPr>
      </w:pPr>
      <w:r>
        <w:rPr>
          <w:rFonts w:hint="cs"/>
          <w:color w:val="000000"/>
          <w:rtl/>
        </w:rPr>
        <w:t xml:space="preserve">  </w:t>
      </w:r>
      <w:r w:rsidRPr="00C01F9E">
        <w:rPr>
          <w:rFonts w:hint="cs"/>
          <w:color w:val="FF6600"/>
          <w:rtl/>
        </w:rPr>
        <w:t xml:space="preserve"> </w:t>
      </w:r>
    </w:p>
    <w:p w:rsidR="00375FC8" w:rsidRDefault="00375FC8" w:rsidP="00375FC8">
      <w:pPr>
        <w:tabs>
          <w:tab w:val="left" w:pos="180"/>
        </w:tabs>
        <w:ind w:left="180"/>
        <w:jc w:val="both"/>
        <w:rPr>
          <w:color w:val="0000FF"/>
          <w:rtl/>
        </w:rPr>
      </w:pPr>
      <w:r w:rsidRPr="00E14316">
        <w:rPr>
          <w:color w:val="0000FF"/>
          <w:rtl/>
        </w:rPr>
        <w:t xml:space="preserve">                                            </w:t>
      </w:r>
      <w:r>
        <w:rPr>
          <w:noProof/>
          <w:lang w:eastAsia="en-US"/>
        </w:rPr>
        <w:drawing>
          <wp:inline distT="0" distB="0" distL="0" distR="0">
            <wp:extent cx="3609975" cy="581025"/>
            <wp:effectExtent l="19050" t="0" r="9525" b="0"/>
            <wp:docPr id="1" name="Picture 1" descr="WorF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F83"/>
                    <pic:cNvPicPr>
                      <a:picLocks noChangeAspect="1" noChangeArrowheads="1"/>
                    </pic:cNvPicPr>
                  </pic:nvPicPr>
                  <pic:blipFill>
                    <a:blip r:embed="rId13" cstate="print"/>
                    <a:srcRect/>
                    <a:stretch>
                      <a:fillRect/>
                    </a:stretch>
                  </pic:blipFill>
                  <pic:spPr bwMode="auto">
                    <a:xfrm>
                      <a:off x="0" y="0"/>
                      <a:ext cx="3609975" cy="581025"/>
                    </a:xfrm>
                    <a:prstGeom prst="rect">
                      <a:avLst/>
                    </a:prstGeom>
                    <a:noFill/>
                    <a:ln w="9525">
                      <a:noFill/>
                      <a:miter lim="800000"/>
                      <a:headEnd/>
                      <a:tailEnd/>
                    </a:ln>
                  </pic:spPr>
                </pic:pic>
              </a:graphicData>
            </a:graphic>
          </wp:inline>
        </w:drawing>
      </w:r>
    </w:p>
    <w:p w:rsidR="00375FC8" w:rsidRDefault="00375FC8" w:rsidP="00375FC8">
      <w:pPr>
        <w:tabs>
          <w:tab w:val="left" w:pos="180"/>
        </w:tabs>
        <w:ind w:left="180"/>
        <w:jc w:val="both"/>
        <w:rPr>
          <w:rtl/>
        </w:rPr>
      </w:pPr>
    </w:p>
    <w:p w:rsidR="00375FC8" w:rsidRPr="000C59F1" w:rsidRDefault="00375FC8" w:rsidP="00375FC8">
      <w:pPr>
        <w:tabs>
          <w:tab w:val="left" w:pos="180"/>
        </w:tabs>
        <w:ind w:left="180"/>
        <w:jc w:val="both"/>
        <w:rPr>
          <w:rtl/>
        </w:rPr>
      </w:pPr>
      <w:r>
        <w:rPr>
          <w:rFonts w:hint="cs"/>
          <w:rtl/>
        </w:rPr>
        <w:t xml:space="preserve">על גבי 5 הקוים ו-4 הבינות ניתן לרשום עד 9 צלילים שונים. היות ובמוזיקה האירופאית מערבית ישנם רק 7 צלילים הרי שמחמושת זו בעלת 5 קוים ו-4 בינות מספיקה בהחלט. (ניתן לראות שגם 4 קוים היו מספיקים בהחלט בכל אחד משלושת סוגי המפתחות ניתן לראות כי הצלילים מי ו-פה מופיעים בכפילות).   </w:t>
      </w:r>
      <w:r w:rsidRPr="000C59F1">
        <w:rPr>
          <w:rFonts w:hint="cs"/>
          <w:rtl/>
        </w:rPr>
        <w:t xml:space="preserve"> </w:t>
      </w:r>
    </w:p>
    <w:p w:rsidR="00375FC8" w:rsidRDefault="00375FC8" w:rsidP="00375FC8">
      <w:pPr>
        <w:tabs>
          <w:tab w:val="left" w:pos="180"/>
        </w:tabs>
        <w:ind w:left="180"/>
        <w:jc w:val="both"/>
        <w:rPr>
          <w:color w:val="0000FF"/>
          <w:rtl/>
        </w:rPr>
      </w:pPr>
      <w:r>
        <w:rPr>
          <w:noProof/>
          <w:lang w:eastAsia="en-US"/>
        </w:rPr>
        <w:drawing>
          <wp:inline distT="0" distB="0" distL="0" distR="0">
            <wp:extent cx="4371975" cy="762000"/>
            <wp:effectExtent l="19050" t="0" r="9525" b="0"/>
            <wp:docPr id="2" name="Picture 2" descr="WorF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orF94"/>
                    <pic:cNvPicPr>
                      <a:picLocks noChangeAspect="1" noChangeArrowheads="1"/>
                    </pic:cNvPicPr>
                  </pic:nvPicPr>
                  <pic:blipFill>
                    <a:blip r:embed="rId14" cstate="print"/>
                    <a:srcRect/>
                    <a:stretch>
                      <a:fillRect/>
                    </a:stretch>
                  </pic:blipFill>
                  <pic:spPr bwMode="auto">
                    <a:xfrm>
                      <a:off x="0" y="0"/>
                      <a:ext cx="4371975" cy="762000"/>
                    </a:xfrm>
                    <a:prstGeom prst="rect">
                      <a:avLst/>
                    </a:prstGeom>
                    <a:noFill/>
                    <a:ln w="9525">
                      <a:noFill/>
                      <a:miter lim="800000"/>
                      <a:headEnd/>
                      <a:tailEnd/>
                    </a:ln>
                  </pic:spPr>
                </pic:pic>
              </a:graphicData>
            </a:graphic>
          </wp:inline>
        </w:drawing>
      </w:r>
    </w:p>
    <w:p w:rsidR="00375FC8" w:rsidRPr="00E14316" w:rsidRDefault="00375FC8" w:rsidP="00375FC8">
      <w:pPr>
        <w:tabs>
          <w:tab w:val="left" w:pos="180"/>
        </w:tabs>
        <w:ind w:left="180" w:hanging="360"/>
        <w:jc w:val="both"/>
        <w:rPr>
          <w:color w:val="0000FF"/>
          <w:rtl/>
        </w:rPr>
      </w:pPr>
      <w:r w:rsidRPr="00E14316">
        <w:rPr>
          <w:rtl/>
        </w:rPr>
        <w:lastRenderedPageBreak/>
        <w:t xml:space="preserve">2.   </w:t>
      </w:r>
      <w:r w:rsidRPr="00D3481B">
        <w:rPr>
          <w:b/>
          <w:bCs/>
          <w:color w:val="FF0000"/>
          <w:sz w:val="28"/>
          <w:szCs w:val="28"/>
          <w:u w:val="single"/>
          <w:rtl/>
        </w:rPr>
        <w:t>קוים</w:t>
      </w:r>
      <w:r w:rsidRPr="00E14316">
        <w:rPr>
          <w:color w:val="0000FF"/>
          <w:rtl/>
        </w:rPr>
        <w:t xml:space="preserve"> </w:t>
      </w:r>
    </w:p>
    <w:p w:rsidR="00375FC8" w:rsidRDefault="00375FC8" w:rsidP="00375FC8">
      <w:pPr>
        <w:ind w:left="-180"/>
        <w:rPr>
          <w:rtl/>
        </w:rPr>
      </w:pPr>
      <w:r w:rsidRPr="00E14316">
        <w:rPr>
          <w:b/>
          <w:bCs/>
          <w:color w:val="0000FF"/>
          <w:rtl/>
        </w:rPr>
        <w:t xml:space="preserve">   </w:t>
      </w:r>
      <w:r>
        <w:rPr>
          <w:rFonts w:hint="cs"/>
          <w:b/>
          <w:bCs/>
          <w:color w:val="0000FF"/>
          <w:rtl/>
        </w:rPr>
        <w:t xml:space="preserve">   </w:t>
      </w:r>
      <w:r w:rsidRPr="00E14316">
        <w:rPr>
          <w:b/>
          <w:bCs/>
          <w:color w:val="0000FF"/>
          <w:rtl/>
        </w:rPr>
        <w:t xml:space="preserve">קוים -   </w:t>
      </w:r>
      <w:r w:rsidRPr="00E14316">
        <w:rPr>
          <w:color w:val="FF0000"/>
          <w:rtl/>
        </w:rPr>
        <w:t>5 קוים מקבילים</w:t>
      </w:r>
      <w:r w:rsidRPr="00E14316">
        <w:rPr>
          <w:rtl/>
        </w:rPr>
        <w:t xml:space="preserve"> לצורך רישום ה</w:t>
      </w:r>
      <w:r>
        <w:rPr>
          <w:rtl/>
        </w:rPr>
        <w:t>תווים</w:t>
      </w:r>
      <w:r w:rsidRPr="00E14316">
        <w:rPr>
          <w:rtl/>
        </w:rPr>
        <w:t xml:space="preserve"> ב</w:t>
      </w:r>
      <w:r>
        <w:rPr>
          <w:rtl/>
        </w:rPr>
        <w:t>מָחְמוֹשֶת</w:t>
      </w:r>
      <w:r w:rsidRPr="00E14316">
        <w:rPr>
          <w:rtl/>
        </w:rPr>
        <w:t xml:space="preserve">.  </w:t>
      </w:r>
      <w:r>
        <w:rPr>
          <w:rFonts w:hint="cs"/>
          <w:rtl/>
        </w:rPr>
        <w:t xml:space="preserve">    </w:t>
      </w:r>
    </w:p>
    <w:p w:rsidR="00375FC8" w:rsidRDefault="00375FC8" w:rsidP="00375FC8">
      <w:pPr>
        <w:ind w:left="360"/>
        <w:rPr>
          <w:rtl/>
        </w:rPr>
      </w:pPr>
      <w:r>
        <w:rPr>
          <w:rFonts w:hint="cs"/>
          <w:noProof/>
          <w:rtl/>
          <w:lang w:eastAsia="en-US"/>
        </w:rPr>
        <w:drawing>
          <wp:inline distT="0" distB="0" distL="0" distR="0">
            <wp:extent cx="3857625" cy="657225"/>
            <wp:effectExtent l="19050" t="0" r="9525" b="0"/>
            <wp:docPr id="3" name="Picture 3" descr="קוי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קוים"/>
                    <pic:cNvPicPr>
                      <a:picLocks noChangeAspect="1" noChangeArrowheads="1"/>
                    </pic:cNvPicPr>
                  </pic:nvPicPr>
                  <pic:blipFill>
                    <a:blip r:embed="rId15" cstate="print"/>
                    <a:srcRect/>
                    <a:stretch>
                      <a:fillRect/>
                    </a:stretch>
                  </pic:blipFill>
                  <pic:spPr bwMode="auto">
                    <a:xfrm>
                      <a:off x="0" y="0"/>
                      <a:ext cx="3857625" cy="657225"/>
                    </a:xfrm>
                    <a:prstGeom prst="rect">
                      <a:avLst/>
                    </a:prstGeom>
                    <a:noFill/>
                    <a:ln w="9525">
                      <a:noFill/>
                      <a:miter lim="800000"/>
                      <a:headEnd/>
                      <a:tailEnd/>
                    </a:ln>
                  </pic:spPr>
                </pic:pic>
              </a:graphicData>
            </a:graphic>
          </wp:inline>
        </w:drawing>
      </w:r>
    </w:p>
    <w:p w:rsidR="00375FC8" w:rsidRDefault="00375FC8" w:rsidP="00375FC8">
      <w:pPr>
        <w:ind w:left="360"/>
        <w:rPr>
          <w:color w:val="0000FF"/>
          <w:sz w:val="22"/>
          <w:szCs w:val="22"/>
          <w:rtl/>
        </w:rPr>
      </w:pPr>
      <w:r>
        <w:rPr>
          <w:rFonts w:hint="cs"/>
          <w:rtl/>
        </w:rPr>
        <w:t xml:space="preserve">                  </w:t>
      </w:r>
      <w:r w:rsidRPr="00CD7470">
        <w:rPr>
          <w:rFonts w:hint="cs"/>
          <w:color w:val="0000FF"/>
          <w:sz w:val="22"/>
          <w:szCs w:val="22"/>
          <w:rtl/>
        </w:rPr>
        <w:t xml:space="preserve">פה         </w:t>
      </w:r>
      <w:r>
        <w:rPr>
          <w:rFonts w:hint="cs"/>
          <w:color w:val="0000FF"/>
          <w:sz w:val="22"/>
          <w:szCs w:val="22"/>
          <w:rtl/>
        </w:rPr>
        <w:t xml:space="preserve"> </w:t>
      </w:r>
      <w:r w:rsidRPr="00CD7470">
        <w:rPr>
          <w:rFonts w:hint="cs"/>
          <w:color w:val="0000FF"/>
          <w:sz w:val="22"/>
          <w:szCs w:val="22"/>
          <w:rtl/>
        </w:rPr>
        <w:t xml:space="preserve">  רה         </w:t>
      </w:r>
      <w:r>
        <w:rPr>
          <w:rFonts w:hint="cs"/>
          <w:color w:val="0000FF"/>
          <w:sz w:val="22"/>
          <w:szCs w:val="22"/>
          <w:rtl/>
        </w:rPr>
        <w:t xml:space="preserve">  </w:t>
      </w:r>
      <w:r w:rsidRPr="00CD7470">
        <w:rPr>
          <w:rFonts w:hint="cs"/>
          <w:color w:val="0000FF"/>
          <w:sz w:val="22"/>
          <w:szCs w:val="22"/>
          <w:rtl/>
        </w:rPr>
        <w:t xml:space="preserve">   סי        </w:t>
      </w:r>
      <w:r>
        <w:rPr>
          <w:rFonts w:hint="cs"/>
          <w:color w:val="0000FF"/>
          <w:sz w:val="22"/>
          <w:szCs w:val="22"/>
          <w:rtl/>
        </w:rPr>
        <w:t xml:space="preserve">  </w:t>
      </w:r>
      <w:r w:rsidRPr="00CD7470">
        <w:rPr>
          <w:rFonts w:hint="cs"/>
          <w:color w:val="0000FF"/>
          <w:sz w:val="22"/>
          <w:szCs w:val="22"/>
          <w:rtl/>
        </w:rPr>
        <w:t xml:space="preserve">    סול           מי</w:t>
      </w:r>
    </w:p>
    <w:p w:rsidR="00375FC8" w:rsidRPr="00CD7470" w:rsidRDefault="00375FC8" w:rsidP="00375FC8">
      <w:pPr>
        <w:ind w:left="360"/>
        <w:rPr>
          <w:color w:val="0000FF"/>
          <w:sz w:val="22"/>
          <w:szCs w:val="22"/>
          <w:rtl/>
        </w:rPr>
      </w:pPr>
    </w:p>
    <w:p w:rsidR="00375FC8" w:rsidRDefault="00375FC8" w:rsidP="00375FC8">
      <w:pPr>
        <w:ind w:left="-180"/>
        <w:rPr>
          <w:color w:val="0000FF"/>
          <w:sz w:val="22"/>
          <w:szCs w:val="22"/>
          <w:rtl/>
        </w:rPr>
      </w:pPr>
      <w:r>
        <w:rPr>
          <w:rFonts w:hint="cs"/>
          <w:color w:val="008000"/>
          <w:sz w:val="22"/>
          <w:szCs w:val="22"/>
          <w:rtl/>
        </w:rPr>
        <w:t xml:space="preserve">       </w:t>
      </w:r>
      <w:r w:rsidRPr="003B10ED">
        <w:rPr>
          <w:sz w:val="22"/>
          <w:szCs w:val="22"/>
          <w:rtl/>
        </w:rPr>
        <w:t>הערה- על</w:t>
      </w:r>
      <w:r w:rsidRPr="00CD7470">
        <w:rPr>
          <w:color w:val="008000"/>
          <w:sz w:val="22"/>
          <w:szCs w:val="22"/>
          <w:rtl/>
        </w:rPr>
        <w:t xml:space="preserve"> </w:t>
      </w:r>
      <w:r w:rsidRPr="00CD7470">
        <w:rPr>
          <w:color w:val="0000FF"/>
          <w:sz w:val="22"/>
          <w:szCs w:val="22"/>
          <w:rtl/>
        </w:rPr>
        <w:t>הקוים</w:t>
      </w:r>
      <w:r w:rsidRPr="00CD7470">
        <w:rPr>
          <w:color w:val="008000"/>
          <w:sz w:val="22"/>
          <w:szCs w:val="22"/>
          <w:rtl/>
        </w:rPr>
        <w:t xml:space="preserve"> </w:t>
      </w:r>
      <w:r w:rsidRPr="003B10ED">
        <w:rPr>
          <w:sz w:val="22"/>
          <w:szCs w:val="22"/>
          <w:rtl/>
        </w:rPr>
        <w:t>ב</w:t>
      </w:r>
      <w:r>
        <w:rPr>
          <w:sz w:val="22"/>
          <w:szCs w:val="22"/>
          <w:rtl/>
        </w:rPr>
        <w:t>מָחְמוֹשֶת</w:t>
      </w:r>
      <w:r w:rsidRPr="003B10ED">
        <w:rPr>
          <w:sz w:val="22"/>
          <w:szCs w:val="22"/>
          <w:rtl/>
        </w:rPr>
        <w:t xml:space="preserve"> במפתח סול מופיעים הצלילים</w:t>
      </w:r>
      <w:r w:rsidRPr="00CD7470">
        <w:rPr>
          <w:color w:val="008000"/>
          <w:sz w:val="22"/>
          <w:szCs w:val="22"/>
          <w:rtl/>
        </w:rPr>
        <w:t xml:space="preserve">: </w:t>
      </w:r>
      <w:r w:rsidRPr="00CD7470">
        <w:rPr>
          <w:rFonts w:hint="cs"/>
          <w:color w:val="0000FF"/>
          <w:sz w:val="22"/>
          <w:szCs w:val="22"/>
          <w:rtl/>
        </w:rPr>
        <w:t xml:space="preserve"> מי </w:t>
      </w:r>
      <w:r>
        <w:rPr>
          <w:rFonts w:hint="cs"/>
          <w:color w:val="0000FF"/>
          <w:sz w:val="22"/>
          <w:szCs w:val="22"/>
          <w:rtl/>
        </w:rPr>
        <w:t xml:space="preserve"> </w:t>
      </w:r>
      <w:r w:rsidRPr="00CD7470">
        <w:rPr>
          <w:rFonts w:hint="cs"/>
          <w:color w:val="0000FF"/>
          <w:sz w:val="22"/>
          <w:szCs w:val="22"/>
          <w:rtl/>
        </w:rPr>
        <w:t xml:space="preserve">סול </w:t>
      </w:r>
      <w:r>
        <w:rPr>
          <w:rFonts w:hint="cs"/>
          <w:color w:val="0000FF"/>
          <w:sz w:val="22"/>
          <w:szCs w:val="22"/>
          <w:rtl/>
        </w:rPr>
        <w:t xml:space="preserve"> </w:t>
      </w:r>
      <w:r w:rsidRPr="00CD7470">
        <w:rPr>
          <w:rFonts w:hint="cs"/>
          <w:color w:val="0000FF"/>
          <w:sz w:val="22"/>
          <w:szCs w:val="22"/>
          <w:rtl/>
        </w:rPr>
        <w:t xml:space="preserve">סי </w:t>
      </w:r>
      <w:r>
        <w:rPr>
          <w:rFonts w:hint="cs"/>
          <w:color w:val="0000FF"/>
          <w:sz w:val="22"/>
          <w:szCs w:val="22"/>
          <w:rtl/>
        </w:rPr>
        <w:t xml:space="preserve"> </w:t>
      </w:r>
      <w:r w:rsidRPr="00CD7470">
        <w:rPr>
          <w:rFonts w:hint="cs"/>
          <w:color w:val="0000FF"/>
          <w:sz w:val="22"/>
          <w:szCs w:val="22"/>
          <w:rtl/>
        </w:rPr>
        <w:t xml:space="preserve">רה </w:t>
      </w:r>
      <w:r>
        <w:rPr>
          <w:rFonts w:hint="cs"/>
          <w:color w:val="0000FF"/>
          <w:sz w:val="22"/>
          <w:szCs w:val="22"/>
          <w:rtl/>
        </w:rPr>
        <w:t xml:space="preserve"> </w:t>
      </w:r>
      <w:r w:rsidRPr="00CD7470">
        <w:rPr>
          <w:rFonts w:hint="cs"/>
          <w:color w:val="0000FF"/>
          <w:sz w:val="22"/>
          <w:szCs w:val="22"/>
          <w:rtl/>
        </w:rPr>
        <w:t>פה</w:t>
      </w:r>
    </w:p>
    <w:p w:rsidR="00375FC8" w:rsidRPr="003B10ED" w:rsidRDefault="00375FC8" w:rsidP="00375FC8">
      <w:pPr>
        <w:ind w:left="-180"/>
        <w:rPr>
          <w:sz w:val="22"/>
          <w:szCs w:val="22"/>
          <w:rtl/>
        </w:rPr>
      </w:pPr>
      <w:r w:rsidRPr="00095BF4">
        <w:rPr>
          <w:rFonts w:hint="cs"/>
          <w:color w:val="008000"/>
          <w:sz w:val="22"/>
          <w:szCs w:val="22"/>
          <w:rtl/>
        </w:rPr>
        <w:t xml:space="preserve">      </w:t>
      </w:r>
      <w:r w:rsidRPr="003B10ED">
        <w:rPr>
          <w:sz w:val="22"/>
          <w:szCs w:val="22"/>
          <w:rtl/>
        </w:rPr>
        <w:t>כמובן שעם שינוי המפתח למפתח פה או למפתח דו</w:t>
      </w:r>
      <w:r w:rsidRPr="003B10ED">
        <w:rPr>
          <w:rFonts w:hint="cs"/>
          <w:sz w:val="22"/>
          <w:szCs w:val="22"/>
          <w:rtl/>
        </w:rPr>
        <w:t xml:space="preserve">, </w:t>
      </w:r>
      <w:r w:rsidRPr="003B10ED">
        <w:rPr>
          <w:sz w:val="22"/>
          <w:szCs w:val="22"/>
          <w:rtl/>
        </w:rPr>
        <w:t xml:space="preserve">הרי שגובה הצלילים ושמות הצלילים משתנה בהתאם לסוג </w:t>
      </w:r>
      <w:r w:rsidRPr="003B10ED">
        <w:rPr>
          <w:rFonts w:hint="cs"/>
          <w:sz w:val="22"/>
          <w:szCs w:val="22"/>
          <w:rtl/>
        </w:rPr>
        <w:t>המפתח</w:t>
      </w:r>
    </w:p>
    <w:p w:rsidR="00375FC8" w:rsidRDefault="00375FC8" w:rsidP="00375FC8">
      <w:pPr>
        <w:ind w:left="-180"/>
        <w:rPr>
          <w:color w:val="0000FF"/>
          <w:sz w:val="22"/>
          <w:szCs w:val="22"/>
          <w:rtl/>
        </w:rPr>
      </w:pPr>
      <w:r w:rsidRPr="003B10ED">
        <w:rPr>
          <w:rFonts w:hint="cs"/>
          <w:sz w:val="22"/>
          <w:szCs w:val="22"/>
          <w:rtl/>
        </w:rPr>
        <w:t xml:space="preserve">      </w:t>
      </w:r>
      <w:r w:rsidRPr="003B10ED">
        <w:rPr>
          <w:sz w:val="22"/>
          <w:szCs w:val="22"/>
          <w:rtl/>
        </w:rPr>
        <w:t>החדש.</w:t>
      </w:r>
      <w:r w:rsidRPr="002D2695">
        <w:rPr>
          <w:color w:val="008000"/>
          <w:sz w:val="22"/>
          <w:szCs w:val="22"/>
          <w:rtl/>
        </w:rPr>
        <w:t xml:space="preserve"> </w:t>
      </w:r>
      <w:r w:rsidRPr="002D2695">
        <w:rPr>
          <w:color w:val="0000FF"/>
          <w:sz w:val="22"/>
          <w:szCs w:val="22"/>
          <w:rtl/>
        </w:rPr>
        <w:t>אך מיקומם של הצלילים תמיד על הקווים.</w:t>
      </w:r>
      <w:r w:rsidRPr="002D2695">
        <w:rPr>
          <w:b/>
          <w:bCs/>
          <w:color w:val="0000FF"/>
          <w:sz w:val="22"/>
          <w:szCs w:val="22"/>
          <w:rtl/>
        </w:rPr>
        <w:t xml:space="preserve"> </w:t>
      </w:r>
      <w:r w:rsidRPr="002D2695">
        <w:rPr>
          <w:color w:val="0000FF"/>
          <w:sz w:val="22"/>
          <w:szCs w:val="22"/>
          <w:rtl/>
        </w:rPr>
        <w:t xml:space="preserve"> </w:t>
      </w:r>
    </w:p>
    <w:p w:rsidR="00375FC8" w:rsidRDefault="00375FC8" w:rsidP="00375FC8">
      <w:pPr>
        <w:ind w:left="-180"/>
        <w:rPr>
          <w:color w:val="0000FF"/>
          <w:sz w:val="22"/>
          <w:szCs w:val="22"/>
          <w:rtl/>
        </w:rPr>
      </w:pPr>
    </w:p>
    <w:p w:rsidR="00375FC8" w:rsidRDefault="00375FC8" w:rsidP="00375FC8">
      <w:pPr>
        <w:ind w:left="-180"/>
        <w:rPr>
          <w:color w:val="0000FF"/>
          <w:sz w:val="22"/>
          <w:szCs w:val="22"/>
          <w:rtl/>
        </w:rPr>
      </w:pPr>
    </w:p>
    <w:p w:rsidR="00375FC8" w:rsidRPr="00E14316" w:rsidRDefault="00375FC8" w:rsidP="00375FC8">
      <w:pPr>
        <w:tabs>
          <w:tab w:val="left" w:pos="180"/>
        </w:tabs>
        <w:ind w:left="180" w:hanging="360"/>
        <w:jc w:val="both"/>
        <w:rPr>
          <w:color w:val="0000FF"/>
          <w:rtl/>
        </w:rPr>
      </w:pPr>
      <w:r>
        <w:rPr>
          <w:rFonts w:hint="cs"/>
          <w:rtl/>
        </w:rPr>
        <w:t>3</w:t>
      </w:r>
      <w:r w:rsidRPr="00E14316">
        <w:rPr>
          <w:rtl/>
        </w:rPr>
        <w:t xml:space="preserve">.   </w:t>
      </w:r>
      <w:r w:rsidRPr="00D3481B">
        <w:rPr>
          <w:rFonts w:hint="cs"/>
          <w:b/>
          <w:bCs/>
          <w:color w:val="FF0000"/>
          <w:sz w:val="28"/>
          <w:szCs w:val="28"/>
          <w:u w:val="single"/>
          <w:rtl/>
        </w:rPr>
        <w:t>בינות</w:t>
      </w:r>
      <w:r w:rsidRPr="00D3481B">
        <w:rPr>
          <w:color w:val="0000FF"/>
          <w:sz w:val="28"/>
          <w:szCs w:val="28"/>
          <w:u w:val="single"/>
          <w:rtl/>
        </w:rPr>
        <w:t xml:space="preserve"> </w:t>
      </w:r>
    </w:p>
    <w:p w:rsidR="00375FC8" w:rsidRDefault="00375FC8" w:rsidP="00375FC8">
      <w:pPr>
        <w:ind w:left="180"/>
        <w:jc w:val="both"/>
        <w:rPr>
          <w:rtl/>
        </w:rPr>
      </w:pPr>
      <w:r w:rsidRPr="00E14316">
        <w:rPr>
          <w:b/>
          <w:bCs/>
          <w:color w:val="0000FF"/>
          <w:rtl/>
        </w:rPr>
        <w:t xml:space="preserve">בינות -  </w:t>
      </w:r>
      <w:r w:rsidRPr="00E14316">
        <w:rPr>
          <w:color w:val="FF0000"/>
          <w:rtl/>
        </w:rPr>
        <w:t>4 בינות מקבילות</w:t>
      </w:r>
      <w:r w:rsidRPr="00E14316">
        <w:rPr>
          <w:rtl/>
        </w:rPr>
        <w:t xml:space="preserve"> לצורך רישום ה</w:t>
      </w:r>
      <w:r>
        <w:rPr>
          <w:rtl/>
        </w:rPr>
        <w:t>תווים</w:t>
      </w:r>
      <w:r w:rsidRPr="00E14316">
        <w:rPr>
          <w:rtl/>
        </w:rPr>
        <w:t xml:space="preserve"> ב</w:t>
      </w:r>
      <w:r>
        <w:rPr>
          <w:rtl/>
        </w:rPr>
        <w:t>מָחְמוֹשֶת</w:t>
      </w:r>
      <w:r w:rsidRPr="00E14316">
        <w:rPr>
          <w:rtl/>
        </w:rPr>
        <w:t xml:space="preserve">. </w:t>
      </w:r>
    </w:p>
    <w:p w:rsidR="00375FC8" w:rsidRDefault="00375FC8" w:rsidP="00375FC8">
      <w:pPr>
        <w:ind w:left="540" w:hanging="180"/>
        <w:jc w:val="both"/>
        <w:rPr>
          <w:rtl/>
        </w:rPr>
      </w:pPr>
      <w:r>
        <w:rPr>
          <w:rFonts w:hint="cs"/>
          <w:noProof/>
          <w:rtl/>
          <w:lang w:eastAsia="en-US"/>
        </w:rPr>
        <w:drawing>
          <wp:inline distT="0" distB="0" distL="0" distR="0">
            <wp:extent cx="3810000" cy="628650"/>
            <wp:effectExtent l="19050" t="0" r="0" b="0"/>
            <wp:docPr id="4" name="Picture 4" descr="בינו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בינות"/>
                    <pic:cNvPicPr>
                      <a:picLocks noChangeAspect="1" noChangeArrowheads="1"/>
                    </pic:cNvPicPr>
                  </pic:nvPicPr>
                  <pic:blipFill>
                    <a:blip r:embed="rId16" cstate="print"/>
                    <a:srcRect/>
                    <a:stretch>
                      <a:fillRect/>
                    </a:stretch>
                  </pic:blipFill>
                  <pic:spPr bwMode="auto">
                    <a:xfrm>
                      <a:off x="0" y="0"/>
                      <a:ext cx="3810000" cy="628650"/>
                    </a:xfrm>
                    <a:prstGeom prst="rect">
                      <a:avLst/>
                    </a:prstGeom>
                    <a:noFill/>
                    <a:ln w="9525">
                      <a:noFill/>
                      <a:miter lim="800000"/>
                      <a:headEnd/>
                      <a:tailEnd/>
                    </a:ln>
                  </pic:spPr>
                </pic:pic>
              </a:graphicData>
            </a:graphic>
          </wp:inline>
        </w:drawing>
      </w:r>
    </w:p>
    <w:p w:rsidR="00375FC8" w:rsidRPr="00CD7470" w:rsidRDefault="00375FC8" w:rsidP="00375FC8">
      <w:pPr>
        <w:ind w:left="540" w:hanging="180"/>
        <w:jc w:val="both"/>
        <w:rPr>
          <w:color w:val="0000FF"/>
          <w:sz w:val="22"/>
          <w:szCs w:val="22"/>
          <w:rtl/>
        </w:rPr>
      </w:pPr>
      <w:r>
        <w:rPr>
          <w:rFonts w:hint="cs"/>
          <w:rtl/>
        </w:rPr>
        <w:t xml:space="preserve">                     </w:t>
      </w:r>
      <w:r w:rsidRPr="00CD7470">
        <w:rPr>
          <w:rFonts w:hint="cs"/>
          <w:color w:val="0000FF"/>
          <w:sz w:val="22"/>
          <w:szCs w:val="22"/>
          <w:rtl/>
        </w:rPr>
        <w:t xml:space="preserve">מי           </w:t>
      </w:r>
      <w:r>
        <w:rPr>
          <w:rFonts w:hint="cs"/>
          <w:color w:val="0000FF"/>
          <w:sz w:val="22"/>
          <w:szCs w:val="22"/>
          <w:rtl/>
        </w:rPr>
        <w:t xml:space="preserve"> </w:t>
      </w:r>
      <w:r w:rsidRPr="00CD7470">
        <w:rPr>
          <w:rFonts w:hint="cs"/>
          <w:color w:val="0000FF"/>
          <w:sz w:val="22"/>
          <w:szCs w:val="22"/>
          <w:rtl/>
        </w:rPr>
        <w:t xml:space="preserve">     דו           </w:t>
      </w:r>
      <w:r>
        <w:rPr>
          <w:rFonts w:hint="cs"/>
          <w:color w:val="0000FF"/>
          <w:sz w:val="22"/>
          <w:szCs w:val="22"/>
          <w:rtl/>
        </w:rPr>
        <w:t xml:space="preserve">  </w:t>
      </w:r>
      <w:r w:rsidRPr="00CD7470">
        <w:rPr>
          <w:rFonts w:hint="cs"/>
          <w:color w:val="0000FF"/>
          <w:sz w:val="22"/>
          <w:szCs w:val="22"/>
          <w:rtl/>
        </w:rPr>
        <w:t xml:space="preserve">    לה         </w:t>
      </w:r>
      <w:r>
        <w:rPr>
          <w:rFonts w:hint="cs"/>
          <w:color w:val="0000FF"/>
          <w:sz w:val="22"/>
          <w:szCs w:val="22"/>
          <w:rtl/>
        </w:rPr>
        <w:t xml:space="preserve">  </w:t>
      </w:r>
      <w:r w:rsidRPr="00CD7470">
        <w:rPr>
          <w:rFonts w:hint="cs"/>
          <w:color w:val="0000FF"/>
          <w:sz w:val="22"/>
          <w:szCs w:val="22"/>
          <w:rtl/>
        </w:rPr>
        <w:t xml:space="preserve">      פה</w:t>
      </w:r>
    </w:p>
    <w:p w:rsidR="00375FC8" w:rsidRDefault="00375FC8" w:rsidP="00375FC8">
      <w:pPr>
        <w:ind w:left="540" w:hanging="180"/>
        <w:jc w:val="both"/>
        <w:rPr>
          <w:rtl/>
        </w:rPr>
      </w:pPr>
    </w:p>
    <w:p w:rsidR="00375FC8" w:rsidRDefault="00375FC8" w:rsidP="00375FC8">
      <w:pPr>
        <w:ind w:left="180"/>
        <w:rPr>
          <w:color w:val="0000FF"/>
          <w:rtl/>
        </w:rPr>
      </w:pPr>
      <w:r w:rsidRPr="003B10ED">
        <w:rPr>
          <w:sz w:val="22"/>
          <w:szCs w:val="22"/>
          <w:rtl/>
        </w:rPr>
        <w:t>הערה- על</w:t>
      </w:r>
      <w:r w:rsidRPr="00CD7470">
        <w:rPr>
          <w:color w:val="008000"/>
          <w:sz w:val="22"/>
          <w:szCs w:val="22"/>
          <w:rtl/>
        </w:rPr>
        <w:t xml:space="preserve"> </w:t>
      </w:r>
      <w:r w:rsidRPr="00CD7470">
        <w:rPr>
          <w:color w:val="0000FF"/>
          <w:sz w:val="22"/>
          <w:szCs w:val="22"/>
          <w:rtl/>
        </w:rPr>
        <w:t>ה</w:t>
      </w:r>
      <w:r>
        <w:rPr>
          <w:rFonts w:hint="cs"/>
          <w:color w:val="0000FF"/>
          <w:sz w:val="22"/>
          <w:szCs w:val="22"/>
          <w:rtl/>
        </w:rPr>
        <w:t>בינות</w:t>
      </w:r>
      <w:r w:rsidRPr="00CD7470">
        <w:rPr>
          <w:color w:val="008000"/>
          <w:sz w:val="22"/>
          <w:szCs w:val="22"/>
          <w:rtl/>
        </w:rPr>
        <w:t xml:space="preserve"> </w:t>
      </w:r>
      <w:r w:rsidRPr="003B10ED">
        <w:rPr>
          <w:sz w:val="22"/>
          <w:szCs w:val="22"/>
          <w:rtl/>
        </w:rPr>
        <w:t>ב</w:t>
      </w:r>
      <w:r>
        <w:rPr>
          <w:sz w:val="22"/>
          <w:szCs w:val="22"/>
          <w:rtl/>
        </w:rPr>
        <w:t>מָחְמוֹשֶת</w:t>
      </w:r>
      <w:r w:rsidRPr="003B10ED">
        <w:rPr>
          <w:sz w:val="22"/>
          <w:szCs w:val="22"/>
          <w:rtl/>
        </w:rPr>
        <w:t xml:space="preserve"> במפתח סול מופיעים הצלילים</w:t>
      </w:r>
      <w:r w:rsidRPr="00CD7470">
        <w:rPr>
          <w:color w:val="008000"/>
          <w:sz w:val="22"/>
          <w:szCs w:val="22"/>
          <w:rtl/>
        </w:rPr>
        <w:t xml:space="preserve">: </w:t>
      </w:r>
      <w:r w:rsidRPr="00CD7470">
        <w:rPr>
          <w:rFonts w:hint="cs"/>
          <w:color w:val="0000FF"/>
          <w:sz w:val="22"/>
          <w:szCs w:val="22"/>
          <w:rtl/>
        </w:rPr>
        <w:t xml:space="preserve"> </w:t>
      </w:r>
      <w:r>
        <w:rPr>
          <w:rFonts w:hint="cs"/>
          <w:color w:val="0000FF"/>
          <w:sz w:val="22"/>
          <w:szCs w:val="22"/>
          <w:rtl/>
        </w:rPr>
        <w:t>פה  לה  דו  מי</w:t>
      </w:r>
      <w:r w:rsidRPr="00CD7470">
        <w:rPr>
          <w:rFonts w:hint="cs"/>
          <w:color w:val="0000FF"/>
          <w:sz w:val="22"/>
          <w:szCs w:val="22"/>
          <w:rtl/>
        </w:rPr>
        <w:t xml:space="preserve"> </w:t>
      </w:r>
    </w:p>
    <w:p w:rsidR="00375FC8" w:rsidRPr="003B10ED" w:rsidRDefault="00375FC8" w:rsidP="00375FC8">
      <w:pPr>
        <w:ind w:left="-180"/>
        <w:rPr>
          <w:sz w:val="22"/>
          <w:szCs w:val="22"/>
          <w:rtl/>
        </w:rPr>
      </w:pPr>
      <w:r>
        <w:rPr>
          <w:rFonts w:hint="cs"/>
          <w:color w:val="008000"/>
          <w:sz w:val="22"/>
          <w:szCs w:val="22"/>
          <w:rtl/>
        </w:rPr>
        <w:t xml:space="preserve">      </w:t>
      </w:r>
      <w:r w:rsidRPr="003B10ED">
        <w:rPr>
          <w:sz w:val="22"/>
          <w:szCs w:val="22"/>
          <w:rtl/>
        </w:rPr>
        <w:t>כמובן שעם שינוי המפתח למפתח פה או למפתח דו</w:t>
      </w:r>
      <w:r w:rsidRPr="003B10ED">
        <w:rPr>
          <w:rFonts w:hint="cs"/>
          <w:sz w:val="22"/>
          <w:szCs w:val="22"/>
          <w:rtl/>
        </w:rPr>
        <w:t xml:space="preserve">, </w:t>
      </w:r>
      <w:r w:rsidRPr="003B10ED">
        <w:rPr>
          <w:sz w:val="22"/>
          <w:szCs w:val="22"/>
          <w:rtl/>
        </w:rPr>
        <w:t xml:space="preserve"> הרי שגובה הצלילים ושמות הצלילים משתנה בהתאם לסוג </w:t>
      </w:r>
    </w:p>
    <w:p w:rsidR="00375FC8" w:rsidRDefault="00375FC8" w:rsidP="00375FC8">
      <w:pPr>
        <w:ind w:left="-180"/>
        <w:rPr>
          <w:color w:val="0000FF"/>
          <w:sz w:val="22"/>
          <w:szCs w:val="22"/>
          <w:rtl/>
        </w:rPr>
      </w:pPr>
      <w:r w:rsidRPr="003B10ED">
        <w:rPr>
          <w:rFonts w:hint="cs"/>
          <w:sz w:val="22"/>
          <w:szCs w:val="22"/>
          <w:rtl/>
        </w:rPr>
        <w:t xml:space="preserve">      </w:t>
      </w:r>
      <w:r w:rsidRPr="003B10ED">
        <w:rPr>
          <w:sz w:val="22"/>
          <w:szCs w:val="22"/>
          <w:rtl/>
        </w:rPr>
        <w:t xml:space="preserve">המפתח החדש. </w:t>
      </w:r>
      <w:r w:rsidRPr="002D2695">
        <w:rPr>
          <w:color w:val="0000FF"/>
          <w:sz w:val="22"/>
          <w:szCs w:val="22"/>
          <w:rtl/>
        </w:rPr>
        <w:t xml:space="preserve">אך מיקומם של הצלילים תמיד על </w:t>
      </w:r>
      <w:r>
        <w:rPr>
          <w:rFonts w:hint="cs"/>
          <w:color w:val="0000FF"/>
          <w:sz w:val="22"/>
          <w:szCs w:val="22"/>
          <w:rtl/>
        </w:rPr>
        <w:t xml:space="preserve">הבינות </w:t>
      </w:r>
      <w:r w:rsidRPr="002D2695">
        <w:rPr>
          <w:b/>
          <w:bCs/>
          <w:color w:val="0000FF"/>
          <w:sz w:val="22"/>
          <w:szCs w:val="22"/>
          <w:rtl/>
        </w:rPr>
        <w:t xml:space="preserve"> </w:t>
      </w:r>
      <w:r w:rsidRPr="002D2695">
        <w:rPr>
          <w:color w:val="0000FF"/>
          <w:sz w:val="22"/>
          <w:szCs w:val="22"/>
          <w:rtl/>
        </w:rPr>
        <w:t xml:space="preserve"> </w:t>
      </w:r>
    </w:p>
    <w:p w:rsidR="00375FC8" w:rsidRPr="002D2695" w:rsidRDefault="00375FC8" w:rsidP="00375FC8">
      <w:pPr>
        <w:ind w:left="-180"/>
        <w:rPr>
          <w:color w:val="0000FF"/>
          <w:sz w:val="22"/>
          <w:szCs w:val="22"/>
          <w:rtl/>
        </w:rPr>
      </w:pPr>
    </w:p>
    <w:p w:rsidR="00375FC8" w:rsidRDefault="00375FC8" w:rsidP="00375FC8">
      <w:pPr>
        <w:ind w:left="180"/>
        <w:rPr>
          <w:color w:val="0000FF"/>
          <w:rtl/>
        </w:rPr>
      </w:pPr>
    </w:p>
    <w:p w:rsidR="00375FC8" w:rsidRPr="00E14316" w:rsidRDefault="00375FC8" w:rsidP="00375FC8">
      <w:pPr>
        <w:tabs>
          <w:tab w:val="left" w:pos="180"/>
        </w:tabs>
        <w:ind w:left="180" w:hanging="360"/>
        <w:jc w:val="both"/>
        <w:rPr>
          <w:color w:val="0000FF"/>
        </w:rPr>
      </w:pPr>
      <w:r>
        <w:rPr>
          <w:rFonts w:hint="cs"/>
          <w:rtl/>
        </w:rPr>
        <w:t>4</w:t>
      </w:r>
      <w:r w:rsidRPr="00E14316">
        <w:rPr>
          <w:rtl/>
        </w:rPr>
        <w:t xml:space="preserve">.   </w:t>
      </w:r>
      <w:r>
        <w:rPr>
          <w:rFonts w:hint="cs"/>
          <w:b/>
          <w:bCs/>
          <w:color w:val="FF0000"/>
          <w:sz w:val="28"/>
          <w:szCs w:val="28"/>
          <w:u w:val="single"/>
          <w:rtl/>
        </w:rPr>
        <w:t>קוים מחוץ למסגרת המָחְמוֹשֶת</w:t>
      </w:r>
    </w:p>
    <w:p w:rsidR="00375FC8" w:rsidRPr="00CD7470" w:rsidRDefault="00375FC8" w:rsidP="00375FC8">
      <w:pPr>
        <w:ind w:left="180"/>
        <w:rPr>
          <w:rtl/>
        </w:rPr>
      </w:pPr>
      <w:r>
        <w:rPr>
          <w:rFonts w:hint="cs"/>
          <w:b/>
          <w:bCs/>
          <w:color w:val="0000FF"/>
          <w:rtl/>
        </w:rPr>
        <w:t>קוי עזר</w:t>
      </w:r>
      <w:r>
        <w:rPr>
          <w:rFonts w:hint="cs"/>
          <w:color w:val="0000FF"/>
          <w:rtl/>
        </w:rPr>
        <w:t xml:space="preserve"> </w:t>
      </w:r>
      <w:r w:rsidRPr="00CD7470">
        <w:rPr>
          <w:rtl/>
        </w:rPr>
        <w:t>–</w:t>
      </w:r>
      <w:r w:rsidRPr="00CD7470">
        <w:rPr>
          <w:rFonts w:hint="cs"/>
          <w:rtl/>
        </w:rPr>
        <w:t xml:space="preserve"> </w:t>
      </w:r>
      <w:r>
        <w:rPr>
          <w:rFonts w:hint="cs"/>
          <w:rtl/>
        </w:rPr>
        <w:t xml:space="preserve">קו נוסף ברוחב התו אשר נרשם </w:t>
      </w:r>
      <w:r w:rsidRPr="00A92FAE">
        <w:rPr>
          <w:rFonts w:hint="cs"/>
          <w:color w:val="0000FF"/>
          <w:rtl/>
        </w:rPr>
        <w:t>על התו</w:t>
      </w:r>
      <w:r>
        <w:rPr>
          <w:rFonts w:hint="cs"/>
          <w:rtl/>
        </w:rPr>
        <w:t xml:space="preserve">. קוי עזר אלו </w:t>
      </w:r>
      <w:r w:rsidRPr="00CD7470">
        <w:rPr>
          <w:rFonts w:hint="cs"/>
          <w:rtl/>
        </w:rPr>
        <w:t xml:space="preserve">מאפשרים רישום </w:t>
      </w:r>
      <w:r>
        <w:rPr>
          <w:rFonts w:hint="cs"/>
          <w:rtl/>
        </w:rPr>
        <w:t>תווים</w:t>
      </w:r>
      <w:r w:rsidRPr="00CD7470">
        <w:rPr>
          <w:rFonts w:hint="cs"/>
          <w:rtl/>
        </w:rPr>
        <w:t xml:space="preserve"> </w:t>
      </w:r>
      <w:r>
        <w:rPr>
          <w:rFonts w:hint="cs"/>
          <w:rtl/>
        </w:rPr>
        <w:t xml:space="preserve">נוספים </w:t>
      </w:r>
      <w:r w:rsidRPr="00CD7470">
        <w:rPr>
          <w:rFonts w:hint="cs"/>
          <w:rtl/>
        </w:rPr>
        <w:t>מחוץ למסגרת ה</w:t>
      </w:r>
      <w:r>
        <w:rPr>
          <w:rFonts w:hint="cs"/>
          <w:rtl/>
        </w:rPr>
        <w:t>מָחְמוֹשֶת</w:t>
      </w:r>
      <w:r w:rsidRPr="00CD7470">
        <w:rPr>
          <w:rFonts w:hint="cs"/>
          <w:rtl/>
        </w:rPr>
        <w:t xml:space="preserve">. </w:t>
      </w:r>
    </w:p>
    <w:p w:rsidR="00375FC8" w:rsidRPr="00E14316" w:rsidRDefault="00375FC8" w:rsidP="00375FC8">
      <w:pPr>
        <w:ind w:left="-180"/>
        <w:rPr>
          <w:rtl/>
        </w:rPr>
      </w:pPr>
      <w:r w:rsidRPr="00E14316">
        <w:rPr>
          <w:b/>
          <w:bCs/>
          <w:color w:val="0000FF"/>
          <w:rtl/>
        </w:rPr>
        <w:t xml:space="preserve">         </w:t>
      </w:r>
      <w:r>
        <w:rPr>
          <w:b/>
          <w:bCs/>
          <w:noProof/>
          <w:color w:val="0000FF"/>
          <w:rtl/>
          <w:lang w:eastAsia="en-US"/>
        </w:rPr>
        <w:drawing>
          <wp:inline distT="0" distB="0" distL="0" distR="0">
            <wp:extent cx="5419725" cy="876300"/>
            <wp:effectExtent l="19050" t="0" r="9525" b="0"/>
            <wp:docPr id="5" name="Picture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
                    <pic:cNvPicPr>
                      <a:picLocks noChangeAspect="1" noChangeArrowheads="1"/>
                    </pic:cNvPicPr>
                  </pic:nvPicPr>
                  <pic:blipFill>
                    <a:blip r:embed="rId17" cstate="print"/>
                    <a:srcRect/>
                    <a:stretch>
                      <a:fillRect/>
                    </a:stretch>
                  </pic:blipFill>
                  <pic:spPr bwMode="auto">
                    <a:xfrm>
                      <a:off x="0" y="0"/>
                      <a:ext cx="5419725" cy="876300"/>
                    </a:xfrm>
                    <a:prstGeom prst="rect">
                      <a:avLst/>
                    </a:prstGeom>
                    <a:noFill/>
                    <a:ln w="9525">
                      <a:noFill/>
                      <a:miter lim="800000"/>
                      <a:headEnd/>
                      <a:tailEnd/>
                    </a:ln>
                  </pic:spPr>
                </pic:pic>
              </a:graphicData>
            </a:graphic>
          </wp:inline>
        </w:drawing>
      </w:r>
      <w:r w:rsidRPr="00E14316">
        <w:rPr>
          <w:b/>
          <w:bCs/>
          <w:color w:val="0000FF"/>
          <w:rtl/>
        </w:rPr>
        <w:t xml:space="preserve">  </w:t>
      </w:r>
    </w:p>
    <w:p w:rsidR="00375FC8" w:rsidRDefault="00375FC8" w:rsidP="00375FC8">
      <w:pPr>
        <w:ind w:left="-180"/>
        <w:rPr>
          <w:color w:val="008000"/>
          <w:sz w:val="22"/>
          <w:szCs w:val="22"/>
          <w:rtl/>
        </w:rPr>
      </w:pPr>
      <w:r w:rsidRPr="003C27EA">
        <w:rPr>
          <w:sz w:val="22"/>
          <w:szCs w:val="22"/>
          <w:rtl/>
        </w:rPr>
        <w:t xml:space="preserve">      הערה- על</w:t>
      </w:r>
      <w:r w:rsidRPr="00CD7470">
        <w:rPr>
          <w:color w:val="008000"/>
          <w:sz w:val="22"/>
          <w:szCs w:val="22"/>
          <w:rtl/>
        </w:rPr>
        <w:t xml:space="preserve"> </w:t>
      </w:r>
      <w:r w:rsidRPr="00CD7470">
        <w:rPr>
          <w:color w:val="0000FF"/>
          <w:sz w:val="22"/>
          <w:szCs w:val="22"/>
          <w:rtl/>
        </w:rPr>
        <w:t>הקוים</w:t>
      </w:r>
      <w:r w:rsidRPr="00CD7470">
        <w:rPr>
          <w:color w:val="008000"/>
          <w:sz w:val="22"/>
          <w:szCs w:val="22"/>
          <w:rtl/>
        </w:rPr>
        <w:t xml:space="preserve"> </w:t>
      </w:r>
      <w:r w:rsidRPr="003C27EA">
        <w:rPr>
          <w:sz w:val="22"/>
          <w:szCs w:val="22"/>
          <w:rtl/>
        </w:rPr>
        <w:t>ב</w:t>
      </w:r>
      <w:r>
        <w:rPr>
          <w:sz w:val="22"/>
          <w:szCs w:val="22"/>
          <w:rtl/>
        </w:rPr>
        <w:t>מָחְמוֹשֶת</w:t>
      </w:r>
      <w:r w:rsidRPr="003C27EA">
        <w:rPr>
          <w:sz w:val="22"/>
          <w:szCs w:val="22"/>
          <w:rtl/>
        </w:rPr>
        <w:t xml:space="preserve"> במפתח סול מופיעים הצלילים:</w:t>
      </w:r>
      <w:r w:rsidRPr="00CD7470">
        <w:rPr>
          <w:color w:val="008000"/>
          <w:sz w:val="22"/>
          <w:szCs w:val="22"/>
          <w:rtl/>
        </w:rPr>
        <w:t xml:space="preserve"> </w:t>
      </w:r>
      <w:r w:rsidRPr="003C27EA">
        <w:rPr>
          <w:rFonts w:hint="cs"/>
          <w:sz w:val="22"/>
          <w:szCs w:val="22"/>
          <w:rtl/>
        </w:rPr>
        <w:t>ב</w:t>
      </w:r>
      <w:r w:rsidRPr="003C27EA">
        <w:rPr>
          <w:sz w:val="22"/>
          <w:szCs w:val="22"/>
          <w:rtl/>
        </w:rPr>
        <w:t xml:space="preserve">אוקטבה </w:t>
      </w:r>
      <w:r w:rsidRPr="003C27EA">
        <w:rPr>
          <w:rFonts w:hint="cs"/>
          <w:sz w:val="22"/>
          <w:szCs w:val="22"/>
          <w:rtl/>
        </w:rPr>
        <w:t>הקטנה</w:t>
      </w:r>
      <w:r w:rsidRPr="00CD7470">
        <w:rPr>
          <w:color w:val="008000"/>
          <w:sz w:val="22"/>
          <w:szCs w:val="22"/>
          <w:rtl/>
        </w:rPr>
        <w:t xml:space="preserve"> – </w:t>
      </w:r>
      <w:r w:rsidRPr="00CD6A6A">
        <w:rPr>
          <w:b/>
          <w:bCs/>
          <w:color w:val="FF6600"/>
          <w:sz w:val="22"/>
          <w:szCs w:val="22"/>
          <w:rtl/>
        </w:rPr>
        <w:t>לה,דו,מי,סול,סי</w:t>
      </w:r>
      <w:r w:rsidRPr="00CD7470">
        <w:rPr>
          <w:color w:val="008000"/>
          <w:sz w:val="22"/>
          <w:szCs w:val="22"/>
          <w:rtl/>
        </w:rPr>
        <w:t xml:space="preserve">  </w:t>
      </w:r>
      <w:r w:rsidRPr="003C27EA">
        <w:rPr>
          <w:sz w:val="22"/>
          <w:szCs w:val="22"/>
          <w:rtl/>
        </w:rPr>
        <w:t xml:space="preserve">ובאוקטבה </w:t>
      </w:r>
      <w:r w:rsidRPr="003C27EA">
        <w:rPr>
          <w:rFonts w:hint="cs"/>
          <w:sz w:val="22"/>
          <w:szCs w:val="22"/>
          <w:rtl/>
        </w:rPr>
        <w:t>הראשונה</w:t>
      </w:r>
      <w:r w:rsidRPr="00CD7470">
        <w:rPr>
          <w:color w:val="008000"/>
          <w:sz w:val="22"/>
          <w:szCs w:val="22"/>
          <w:rtl/>
        </w:rPr>
        <w:t xml:space="preserve">: </w:t>
      </w:r>
      <w:r>
        <w:rPr>
          <w:rFonts w:hint="cs"/>
          <w:color w:val="008000"/>
          <w:sz w:val="22"/>
          <w:szCs w:val="22"/>
          <w:rtl/>
        </w:rPr>
        <w:t xml:space="preserve"> </w:t>
      </w:r>
    </w:p>
    <w:p w:rsidR="00375FC8" w:rsidRDefault="00375FC8" w:rsidP="00375FC8">
      <w:pPr>
        <w:ind w:left="-180"/>
        <w:rPr>
          <w:sz w:val="22"/>
          <w:szCs w:val="22"/>
          <w:rtl/>
        </w:rPr>
      </w:pPr>
      <w:r>
        <w:rPr>
          <w:rFonts w:hint="cs"/>
          <w:color w:val="008000"/>
          <w:sz w:val="22"/>
          <w:szCs w:val="22"/>
          <w:rtl/>
        </w:rPr>
        <w:t xml:space="preserve">      </w:t>
      </w:r>
      <w:r w:rsidRPr="00CD6A6A">
        <w:rPr>
          <w:b/>
          <w:bCs/>
          <w:color w:val="FF6600"/>
          <w:sz w:val="22"/>
          <w:szCs w:val="22"/>
          <w:rtl/>
        </w:rPr>
        <w:t>רה,פה,לה,דו</w:t>
      </w:r>
      <w:r w:rsidRPr="00CD7470">
        <w:rPr>
          <w:color w:val="008000"/>
          <w:sz w:val="22"/>
          <w:szCs w:val="22"/>
          <w:rtl/>
        </w:rPr>
        <w:t xml:space="preserve"> </w:t>
      </w:r>
      <w:r>
        <w:rPr>
          <w:rFonts w:hint="cs"/>
          <w:color w:val="008000"/>
          <w:sz w:val="22"/>
          <w:szCs w:val="22"/>
          <w:rtl/>
        </w:rPr>
        <w:t xml:space="preserve"> </w:t>
      </w:r>
      <w:r w:rsidRPr="003C27EA">
        <w:rPr>
          <w:rFonts w:hint="cs"/>
          <w:sz w:val="22"/>
          <w:szCs w:val="22"/>
          <w:rtl/>
        </w:rPr>
        <w:t>על קוי העזר מופיעים</w:t>
      </w:r>
      <w:r>
        <w:rPr>
          <w:rFonts w:hint="cs"/>
          <w:color w:val="008000"/>
          <w:sz w:val="22"/>
          <w:szCs w:val="22"/>
          <w:rtl/>
        </w:rPr>
        <w:t xml:space="preserve">  </w:t>
      </w:r>
      <w:r w:rsidRPr="003B10ED">
        <w:rPr>
          <w:rFonts w:hint="cs"/>
          <w:sz w:val="22"/>
          <w:szCs w:val="22"/>
          <w:rtl/>
        </w:rPr>
        <w:t>הצלילים</w:t>
      </w:r>
      <w:r w:rsidRPr="00B45C5B">
        <w:rPr>
          <w:rFonts w:hint="cs"/>
          <w:color w:val="0000FF"/>
          <w:sz w:val="22"/>
          <w:szCs w:val="22"/>
          <w:rtl/>
        </w:rPr>
        <w:t xml:space="preserve"> </w:t>
      </w:r>
      <w:r w:rsidRPr="003B10ED">
        <w:rPr>
          <w:rFonts w:hint="cs"/>
          <w:color w:val="FF6600"/>
          <w:sz w:val="22"/>
          <w:szCs w:val="22"/>
          <w:rtl/>
        </w:rPr>
        <w:t>לה ו-דו</w:t>
      </w:r>
      <w:r>
        <w:rPr>
          <w:rFonts w:hint="cs"/>
          <w:color w:val="008000"/>
          <w:sz w:val="22"/>
          <w:szCs w:val="22"/>
          <w:rtl/>
        </w:rPr>
        <w:t xml:space="preserve"> </w:t>
      </w:r>
      <w:r w:rsidRPr="003C27EA">
        <w:rPr>
          <w:rFonts w:hint="cs"/>
          <w:sz w:val="22"/>
          <w:szCs w:val="22"/>
          <w:rtl/>
        </w:rPr>
        <w:t>(מסומנים</w:t>
      </w:r>
      <w:r>
        <w:rPr>
          <w:rFonts w:hint="cs"/>
          <w:color w:val="008000"/>
          <w:sz w:val="22"/>
          <w:szCs w:val="22"/>
          <w:rtl/>
        </w:rPr>
        <w:t xml:space="preserve"> </w:t>
      </w:r>
      <w:r w:rsidRPr="003C27EA">
        <w:rPr>
          <w:rFonts w:hint="cs"/>
          <w:sz w:val="22"/>
          <w:szCs w:val="22"/>
          <w:rtl/>
        </w:rPr>
        <w:t>באדום)  כמובן שב</w:t>
      </w:r>
      <w:r>
        <w:rPr>
          <w:rFonts w:hint="cs"/>
          <w:sz w:val="22"/>
          <w:szCs w:val="22"/>
          <w:rtl/>
        </w:rPr>
        <w:t>מָחְמוֹשֶת</w:t>
      </w:r>
      <w:r w:rsidRPr="003C27EA">
        <w:rPr>
          <w:rFonts w:hint="cs"/>
          <w:sz w:val="22"/>
          <w:szCs w:val="22"/>
          <w:rtl/>
        </w:rPr>
        <w:t xml:space="preserve"> במפתח פה או במפתח דו </w:t>
      </w:r>
    </w:p>
    <w:p w:rsidR="00375FC8" w:rsidRDefault="00375FC8" w:rsidP="00375FC8">
      <w:pPr>
        <w:ind w:left="-180"/>
        <w:rPr>
          <w:color w:val="008000"/>
          <w:sz w:val="22"/>
          <w:szCs w:val="22"/>
          <w:rtl/>
        </w:rPr>
      </w:pPr>
      <w:r>
        <w:rPr>
          <w:rFonts w:hint="cs"/>
          <w:color w:val="FF6600"/>
          <w:sz w:val="22"/>
          <w:szCs w:val="22"/>
          <w:rtl/>
        </w:rPr>
        <w:t xml:space="preserve">      </w:t>
      </w:r>
      <w:r w:rsidRPr="003C27EA">
        <w:rPr>
          <w:rFonts w:hint="cs"/>
          <w:sz w:val="22"/>
          <w:szCs w:val="22"/>
          <w:rtl/>
        </w:rPr>
        <w:t xml:space="preserve">הרי שגובה ושמות הצלילים משתנה בהתאם </w:t>
      </w:r>
      <w:r w:rsidRPr="003B10ED">
        <w:rPr>
          <w:rFonts w:hint="cs"/>
          <w:color w:val="0000FF"/>
          <w:sz w:val="22"/>
          <w:szCs w:val="22"/>
          <w:rtl/>
        </w:rPr>
        <w:t>לסוג המפתח</w:t>
      </w:r>
      <w:r w:rsidRPr="00563AFA">
        <w:rPr>
          <w:rFonts w:hint="cs"/>
          <w:sz w:val="22"/>
          <w:szCs w:val="22"/>
          <w:rtl/>
        </w:rPr>
        <w:t xml:space="preserve">. </w:t>
      </w:r>
      <w:r w:rsidRPr="00563AFA">
        <w:rPr>
          <w:rFonts w:hint="cs"/>
          <w:rtl/>
        </w:rPr>
        <w:t>אך מיקומם תמיד מחוץ ל</w:t>
      </w:r>
      <w:r>
        <w:rPr>
          <w:rFonts w:hint="cs"/>
          <w:rtl/>
        </w:rPr>
        <w:t>מָחְמוֹשֶת</w:t>
      </w:r>
      <w:r w:rsidRPr="00563AFA">
        <w:rPr>
          <w:rFonts w:hint="cs"/>
          <w:rtl/>
        </w:rPr>
        <w:t>.</w:t>
      </w:r>
    </w:p>
    <w:p w:rsidR="00375FC8" w:rsidRDefault="00375FC8" w:rsidP="00375FC8">
      <w:pPr>
        <w:ind w:left="-180"/>
        <w:rPr>
          <w:color w:val="008000"/>
          <w:sz w:val="22"/>
          <w:szCs w:val="22"/>
          <w:rtl/>
        </w:rPr>
      </w:pPr>
    </w:p>
    <w:p w:rsidR="00375FC8" w:rsidRPr="00E14316" w:rsidRDefault="00375FC8" w:rsidP="00375FC8">
      <w:pPr>
        <w:tabs>
          <w:tab w:val="left" w:pos="180"/>
        </w:tabs>
        <w:ind w:left="180" w:hanging="360"/>
        <w:jc w:val="both"/>
        <w:rPr>
          <w:color w:val="0000FF"/>
        </w:rPr>
      </w:pPr>
      <w:r>
        <w:rPr>
          <w:rFonts w:hint="cs"/>
          <w:rtl/>
        </w:rPr>
        <w:t>5</w:t>
      </w:r>
      <w:r w:rsidRPr="00E14316">
        <w:rPr>
          <w:rtl/>
        </w:rPr>
        <w:t xml:space="preserve">.   </w:t>
      </w:r>
      <w:r w:rsidRPr="00D3481B">
        <w:rPr>
          <w:rFonts w:hint="cs"/>
          <w:b/>
          <w:bCs/>
          <w:color w:val="FF0000"/>
          <w:sz w:val="28"/>
          <w:szCs w:val="28"/>
          <w:u w:val="single"/>
          <w:rtl/>
        </w:rPr>
        <w:t xml:space="preserve">בינות </w:t>
      </w:r>
      <w:r>
        <w:rPr>
          <w:rFonts w:hint="cs"/>
          <w:b/>
          <w:bCs/>
          <w:color w:val="FF0000"/>
          <w:sz w:val="28"/>
          <w:szCs w:val="28"/>
          <w:u w:val="single"/>
          <w:rtl/>
        </w:rPr>
        <w:t>מחוץ למסגרת המָחְמוֹשֶת</w:t>
      </w:r>
      <w:r w:rsidRPr="00E14316">
        <w:rPr>
          <w:color w:val="0000FF"/>
          <w:rtl/>
        </w:rPr>
        <w:t xml:space="preserve"> </w:t>
      </w:r>
    </w:p>
    <w:p w:rsidR="00375FC8" w:rsidRPr="00E14316" w:rsidRDefault="00375FC8" w:rsidP="00375FC8">
      <w:pPr>
        <w:ind w:left="180"/>
        <w:rPr>
          <w:rtl/>
        </w:rPr>
      </w:pPr>
      <w:r w:rsidRPr="00E14316">
        <w:rPr>
          <w:b/>
          <w:bCs/>
          <w:color w:val="0000FF"/>
          <w:rtl/>
        </w:rPr>
        <w:t>בינות</w:t>
      </w:r>
      <w:r>
        <w:rPr>
          <w:rFonts w:hint="cs"/>
          <w:b/>
          <w:bCs/>
          <w:color w:val="0000FF"/>
          <w:rtl/>
        </w:rPr>
        <w:t xml:space="preserve">  עזר</w:t>
      </w:r>
      <w:r w:rsidRPr="00E14316">
        <w:rPr>
          <w:b/>
          <w:bCs/>
          <w:color w:val="0000FF"/>
          <w:rtl/>
        </w:rPr>
        <w:t xml:space="preserve"> </w:t>
      </w:r>
      <w:r>
        <w:rPr>
          <w:b/>
          <w:bCs/>
          <w:color w:val="0000FF"/>
          <w:rtl/>
        </w:rPr>
        <w:t>–</w:t>
      </w:r>
      <w:r w:rsidRPr="00E14316">
        <w:rPr>
          <w:b/>
          <w:bCs/>
          <w:color w:val="0000FF"/>
          <w:rtl/>
        </w:rPr>
        <w:t xml:space="preserve"> </w:t>
      </w:r>
      <w:r w:rsidRPr="003B10ED">
        <w:rPr>
          <w:rFonts w:hint="cs"/>
          <w:rtl/>
        </w:rPr>
        <w:t>קו נוסף</w:t>
      </w:r>
      <w:r>
        <w:rPr>
          <w:rFonts w:hint="cs"/>
          <w:b/>
          <w:bCs/>
          <w:color w:val="0000FF"/>
          <w:rtl/>
        </w:rPr>
        <w:t xml:space="preserve"> </w:t>
      </w:r>
      <w:r>
        <w:rPr>
          <w:rFonts w:hint="cs"/>
          <w:rtl/>
        </w:rPr>
        <w:t xml:space="preserve">ברוחב התו אשר נרשם </w:t>
      </w:r>
      <w:r w:rsidRPr="003B10ED">
        <w:rPr>
          <w:rFonts w:hint="cs"/>
          <w:color w:val="0000FF"/>
          <w:rtl/>
        </w:rPr>
        <w:t>מתחת לתו או מעליו</w:t>
      </w:r>
      <w:r>
        <w:rPr>
          <w:rFonts w:hint="cs"/>
          <w:rtl/>
        </w:rPr>
        <w:t xml:space="preserve"> . קו זה יוצר בינה נוספת. בינות נוספות אלו</w:t>
      </w:r>
      <w:r w:rsidRPr="00CD7470">
        <w:rPr>
          <w:rFonts w:hint="cs"/>
          <w:rtl/>
        </w:rPr>
        <w:t xml:space="preserve"> מאפ</w:t>
      </w:r>
      <w:smartTag w:uri="urn:schemas-microsoft-com:office:smarttags" w:element="PersonName">
        <w:r w:rsidRPr="00CD7470">
          <w:rPr>
            <w:rFonts w:hint="cs"/>
            <w:rtl/>
          </w:rPr>
          <w:t>שר</w:t>
        </w:r>
        <w:r>
          <w:rPr>
            <w:rFonts w:hint="cs"/>
            <w:rtl/>
          </w:rPr>
          <w:t>ות</w:t>
        </w:r>
      </w:smartTag>
      <w:r w:rsidRPr="00CD7470">
        <w:rPr>
          <w:rFonts w:hint="cs"/>
          <w:rtl/>
        </w:rPr>
        <w:t xml:space="preserve"> רישום </w:t>
      </w:r>
      <w:r>
        <w:rPr>
          <w:rFonts w:hint="cs"/>
          <w:rtl/>
        </w:rPr>
        <w:t>תווים</w:t>
      </w:r>
      <w:r w:rsidRPr="00CD7470">
        <w:rPr>
          <w:rFonts w:hint="cs"/>
          <w:rtl/>
        </w:rPr>
        <w:t xml:space="preserve"> </w:t>
      </w:r>
      <w:r>
        <w:rPr>
          <w:rFonts w:hint="cs"/>
          <w:rtl/>
        </w:rPr>
        <w:t xml:space="preserve">נוספים </w:t>
      </w:r>
      <w:r w:rsidRPr="00CD7470">
        <w:rPr>
          <w:rFonts w:hint="cs"/>
          <w:rtl/>
        </w:rPr>
        <w:t>מחוץ למסגרת ה</w:t>
      </w:r>
      <w:r>
        <w:rPr>
          <w:rFonts w:hint="cs"/>
          <w:rtl/>
        </w:rPr>
        <w:t>מָחְמוֹשֶת</w:t>
      </w:r>
      <w:r>
        <w:rPr>
          <w:rFonts w:hint="cs"/>
          <w:b/>
          <w:bCs/>
          <w:color w:val="0000FF"/>
          <w:rtl/>
        </w:rPr>
        <w:t>.</w:t>
      </w:r>
      <w:r w:rsidRPr="00E14316">
        <w:rPr>
          <w:b/>
          <w:bCs/>
          <w:color w:val="0000FF"/>
          <w:rtl/>
        </w:rPr>
        <w:t xml:space="preserve"> </w:t>
      </w:r>
      <w:r>
        <w:rPr>
          <w:noProof/>
          <w:rtl/>
          <w:lang w:eastAsia="en-US"/>
        </w:rPr>
        <w:drawing>
          <wp:inline distT="0" distB="0" distL="0" distR="0">
            <wp:extent cx="5715000" cy="914400"/>
            <wp:effectExtent l="19050" t="0" r="0" b="0"/>
            <wp:docPr id="6" name="Picture 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3"/>
                    <pic:cNvPicPr>
                      <a:picLocks noChangeAspect="1" noChangeArrowheads="1"/>
                    </pic:cNvPicPr>
                  </pic:nvPicPr>
                  <pic:blipFill>
                    <a:blip r:embed="rId18" cstate="print"/>
                    <a:srcRect/>
                    <a:stretch>
                      <a:fillRect/>
                    </a:stretch>
                  </pic:blipFill>
                  <pic:spPr bwMode="auto">
                    <a:xfrm>
                      <a:off x="0" y="0"/>
                      <a:ext cx="5715000" cy="914400"/>
                    </a:xfrm>
                    <a:prstGeom prst="rect">
                      <a:avLst/>
                    </a:prstGeom>
                    <a:noFill/>
                    <a:ln w="9525">
                      <a:noFill/>
                      <a:miter lim="800000"/>
                      <a:headEnd/>
                      <a:tailEnd/>
                    </a:ln>
                  </pic:spPr>
                </pic:pic>
              </a:graphicData>
            </a:graphic>
          </wp:inline>
        </w:drawing>
      </w:r>
    </w:p>
    <w:p w:rsidR="00375FC8" w:rsidRDefault="00375FC8" w:rsidP="00375FC8">
      <w:pPr>
        <w:ind w:left="-180"/>
        <w:jc w:val="both"/>
        <w:rPr>
          <w:color w:val="FF6600"/>
          <w:rtl/>
        </w:rPr>
      </w:pPr>
      <w:r w:rsidRPr="00E14316">
        <w:rPr>
          <w:b/>
          <w:bCs/>
          <w:color w:val="0000FF"/>
          <w:rtl/>
        </w:rPr>
        <w:t xml:space="preserve">       </w:t>
      </w:r>
      <w:r w:rsidRPr="003C27EA">
        <w:rPr>
          <w:rtl/>
        </w:rPr>
        <w:t>הערה- על</w:t>
      </w:r>
      <w:r w:rsidRPr="00E14316">
        <w:rPr>
          <w:color w:val="008000"/>
          <w:rtl/>
        </w:rPr>
        <w:t xml:space="preserve"> </w:t>
      </w:r>
      <w:r w:rsidRPr="00E14316">
        <w:rPr>
          <w:color w:val="0000FF"/>
          <w:rtl/>
        </w:rPr>
        <w:t>הבינות</w:t>
      </w:r>
      <w:r w:rsidRPr="00E14316">
        <w:rPr>
          <w:color w:val="008000"/>
          <w:rtl/>
        </w:rPr>
        <w:t xml:space="preserve"> </w:t>
      </w:r>
      <w:r w:rsidRPr="003C27EA">
        <w:rPr>
          <w:rtl/>
        </w:rPr>
        <w:t>ב</w:t>
      </w:r>
      <w:r>
        <w:rPr>
          <w:rtl/>
        </w:rPr>
        <w:t>מָחְמוֹשֶת</w:t>
      </w:r>
      <w:r w:rsidRPr="003C27EA">
        <w:rPr>
          <w:rtl/>
        </w:rPr>
        <w:t xml:space="preserve"> במפתח סול מופיעים הצלילים:</w:t>
      </w:r>
      <w:r w:rsidRPr="00E14316">
        <w:rPr>
          <w:color w:val="008000"/>
          <w:rtl/>
        </w:rPr>
        <w:t xml:space="preserve"> </w:t>
      </w:r>
      <w:r w:rsidRPr="003C27EA">
        <w:rPr>
          <w:rtl/>
        </w:rPr>
        <w:t>באוקטבה</w:t>
      </w:r>
      <w:r>
        <w:rPr>
          <w:rFonts w:hint="cs"/>
          <w:rtl/>
        </w:rPr>
        <w:t xml:space="preserve"> </w:t>
      </w:r>
      <w:r w:rsidRPr="003C27EA">
        <w:rPr>
          <w:rFonts w:hint="cs"/>
          <w:rtl/>
        </w:rPr>
        <w:t>הקטנה</w:t>
      </w:r>
      <w:r w:rsidRPr="00E14316">
        <w:rPr>
          <w:color w:val="008000"/>
          <w:rtl/>
        </w:rPr>
        <w:t xml:space="preserve"> – </w:t>
      </w:r>
      <w:r w:rsidRPr="00CD6A6A">
        <w:rPr>
          <w:b/>
          <w:bCs/>
          <w:color w:val="FF6600"/>
          <w:rtl/>
        </w:rPr>
        <w:t>סי,רה,פה,לה</w:t>
      </w:r>
    </w:p>
    <w:p w:rsidR="00375FC8" w:rsidRDefault="00375FC8" w:rsidP="00375FC8">
      <w:pPr>
        <w:ind w:left="-180"/>
        <w:jc w:val="both"/>
        <w:rPr>
          <w:color w:val="008000"/>
          <w:sz w:val="22"/>
          <w:szCs w:val="22"/>
          <w:rtl/>
        </w:rPr>
      </w:pPr>
      <w:r>
        <w:rPr>
          <w:rFonts w:hint="cs"/>
          <w:rtl/>
        </w:rPr>
        <w:lastRenderedPageBreak/>
        <w:t xml:space="preserve">      </w:t>
      </w:r>
      <w:r w:rsidRPr="00E14316">
        <w:rPr>
          <w:color w:val="008000"/>
          <w:rtl/>
        </w:rPr>
        <w:t xml:space="preserve"> </w:t>
      </w:r>
      <w:r w:rsidRPr="003C27EA">
        <w:rPr>
          <w:rtl/>
        </w:rPr>
        <w:t xml:space="preserve">ובאוקטבה </w:t>
      </w:r>
      <w:r w:rsidRPr="003C27EA">
        <w:rPr>
          <w:rFonts w:hint="cs"/>
          <w:rtl/>
        </w:rPr>
        <w:t>הראשונה</w:t>
      </w:r>
      <w:r w:rsidRPr="00E14316">
        <w:rPr>
          <w:color w:val="008000"/>
          <w:rtl/>
        </w:rPr>
        <w:t xml:space="preserve">: </w:t>
      </w:r>
      <w:r w:rsidRPr="00CD6A6A">
        <w:rPr>
          <w:b/>
          <w:bCs/>
          <w:color w:val="FF6600"/>
          <w:rtl/>
        </w:rPr>
        <w:t>דו,מי,סול,סי</w:t>
      </w:r>
      <w:r w:rsidRPr="00E14316">
        <w:rPr>
          <w:color w:val="008000"/>
          <w:rtl/>
        </w:rPr>
        <w:t xml:space="preserve"> </w:t>
      </w:r>
      <w:r w:rsidRPr="00724A64">
        <w:rPr>
          <w:rFonts w:hint="cs"/>
          <w:sz w:val="22"/>
          <w:szCs w:val="22"/>
          <w:rtl/>
        </w:rPr>
        <w:t>על בינות העזר מופיעים</w:t>
      </w:r>
      <w:r>
        <w:rPr>
          <w:rFonts w:hint="cs"/>
          <w:color w:val="008000"/>
          <w:sz w:val="22"/>
          <w:szCs w:val="22"/>
          <w:rtl/>
        </w:rPr>
        <w:t xml:space="preserve"> </w:t>
      </w:r>
      <w:r w:rsidRPr="003B10ED">
        <w:rPr>
          <w:rFonts w:hint="cs"/>
          <w:sz w:val="22"/>
          <w:szCs w:val="22"/>
          <w:rtl/>
        </w:rPr>
        <w:t>הצלילים</w:t>
      </w:r>
      <w:r w:rsidRPr="00B45C5B">
        <w:rPr>
          <w:rFonts w:hint="cs"/>
          <w:color w:val="0000FF"/>
          <w:sz w:val="22"/>
          <w:szCs w:val="22"/>
          <w:rtl/>
        </w:rPr>
        <w:t xml:space="preserve"> </w:t>
      </w:r>
      <w:r w:rsidRPr="00CD6A6A">
        <w:rPr>
          <w:rFonts w:hint="cs"/>
          <w:b/>
          <w:bCs/>
          <w:color w:val="FF6600"/>
          <w:sz w:val="22"/>
          <w:szCs w:val="22"/>
          <w:rtl/>
        </w:rPr>
        <w:t>סי, רה</w:t>
      </w:r>
      <w:r w:rsidRPr="00CD6A6A">
        <w:rPr>
          <w:rFonts w:hint="cs"/>
          <w:b/>
          <w:bCs/>
          <w:color w:val="0000FF"/>
          <w:sz w:val="22"/>
          <w:szCs w:val="22"/>
          <w:rtl/>
        </w:rPr>
        <w:t xml:space="preserve">, </w:t>
      </w:r>
      <w:r w:rsidRPr="00CD6A6A">
        <w:rPr>
          <w:rFonts w:hint="cs"/>
          <w:b/>
          <w:bCs/>
          <w:color w:val="FF6600"/>
          <w:sz w:val="22"/>
          <w:szCs w:val="22"/>
          <w:rtl/>
        </w:rPr>
        <w:t>סול,סי</w:t>
      </w:r>
      <w:r>
        <w:rPr>
          <w:rFonts w:hint="cs"/>
          <w:color w:val="0000FF"/>
          <w:sz w:val="22"/>
          <w:szCs w:val="22"/>
          <w:rtl/>
        </w:rPr>
        <w:t xml:space="preserve"> </w:t>
      </w:r>
      <w:r>
        <w:rPr>
          <w:rFonts w:hint="cs"/>
          <w:color w:val="008000"/>
          <w:sz w:val="22"/>
          <w:szCs w:val="22"/>
          <w:rtl/>
        </w:rPr>
        <w:t xml:space="preserve"> </w:t>
      </w:r>
      <w:r w:rsidRPr="00724A64">
        <w:rPr>
          <w:rFonts w:hint="cs"/>
          <w:sz w:val="22"/>
          <w:szCs w:val="22"/>
          <w:rtl/>
        </w:rPr>
        <w:t>(מסומנים באדום).</w:t>
      </w:r>
      <w:r>
        <w:rPr>
          <w:rFonts w:hint="cs"/>
          <w:color w:val="008000"/>
          <w:sz w:val="22"/>
          <w:szCs w:val="22"/>
          <w:rtl/>
        </w:rPr>
        <w:t xml:space="preserve"> </w:t>
      </w:r>
    </w:p>
    <w:p w:rsidR="00375FC8" w:rsidRDefault="00375FC8" w:rsidP="00375FC8">
      <w:pPr>
        <w:ind w:left="-180"/>
        <w:jc w:val="both"/>
        <w:rPr>
          <w:rtl/>
        </w:rPr>
      </w:pPr>
      <w:r>
        <w:rPr>
          <w:rFonts w:hint="cs"/>
          <w:rtl/>
        </w:rPr>
        <w:t xml:space="preserve">       </w:t>
      </w:r>
      <w:r w:rsidRPr="00724A64">
        <w:rPr>
          <w:rFonts w:hint="cs"/>
          <w:sz w:val="22"/>
          <w:szCs w:val="22"/>
          <w:rtl/>
        </w:rPr>
        <w:t>כמובן שב</w:t>
      </w:r>
      <w:r>
        <w:rPr>
          <w:rFonts w:hint="cs"/>
          <w:sz w:val="22"/>
          <w:szCs w:val="22"/>
          <w:rtl/>
        </w:rPr>
        <w:t>מָחְמוֹשֶת</w:t>
      </w:r>
      <w:r w:rsidRPr="00724A64">
        <w:rPr>
          <w:rFonts w:hint="cs"/>
          <w:sz w:val="22"/>
          <w:szCs w:val="22"/>
          <w:rtl/>
        </w:rPr>
        <w:t xml:space="preserve"> במפתח פה או במפתח דו הרי שגובה ושמות הצלילים משתנה בהתאם</w:t>
      </w:r>
      <w:r>
        <w:rPr>
          <w:rFonts w:hint="cs"/>
          <w:sz w:val="22"/>
          <w:szCs w:val="22"/>
          <w:rtl/>
        </w:rPr>
        <w:t xml:space="preserve"> </w:t>
      </w:r>
      <w:r w:rsidRPr="003B10ED">
        <w:rPr>
          <w:rFonts w:hint="cs"/>
          <w:color w:val="0000FF"/>
          <w:sz w:val="22"/>
          <w:szCs w:val="22"/>
          <w:rtl/>
        </w:rPr>
        <w:t>לסוג המפתח</w:t>
      </w:r>
      <w:r w:rsidRPr="00724A64">
        <w:rPr>
          <w:rFonts w:hint="cs"/>
          <w:sz w:val="22"/>
          <w:szCs w:val="22"/>
          <w:rtl/>
        </w:rPr>
        <w:t xml:space="preserve"> </w:t>
      </w:r>
    </w:p>
    <w:p w:rsidR="00375FC8" w:rsidRDefault="00375FC8" w:rsidP="00375FC8">
      <w:pPr>
        <w:ind w:left="-180"/>
        <w:jc w:val="both"/>
        <w:rPr>
          <w:color w:val="008000"/>
          <w:sz w:val="22"/>
          <w:szCs w:val="22"/>
          <w:rtl/>
        </w:rPr>
      </w:pPr>
      <w:r>
        <w:rPr>
          <w:rFonts w:hint="cs"/>
          <w:rtl/>
        </w:rPr>
        <w:t xml:space="preserve">      </w:t>
      </w:r>
      <w:r>
        <w:rPr>
          <w:rFonts w:hint="cs"/>
          <w:color w:val="0000FF"/>
          <w:rtl/>
        </w:rPr>
        <w:t xml:space="preserve"> אך מיקומם תמיד מחוץ למָחְמוֹשֶת</w:t>
      </w:r>
    </w:p>
    <w:p w:rsidR="00375FC8" w:rsidRDefault="00375FC8" w:rsidP="00375FC8">
      <w:pPr>
        <w:ind w:left="-180"/>
        <w:jc w:val="both"/>
        <w:rPr>
          <w:color w:val="008000"/>
          <w:sz w:val="22"/>
          <w:szCs w:val="22"/>
          <w:rtl/>
        </w:rPr>
      </w:pPr>
    </w:p>
    <w:p w:rsidR="00375FC8" w:rsidRDefault="00375FC8" w:rsidP="00375FC8">
      <w:pPr>
        <w:ind w:left="180"/>
        <w:jc w:val="both"/>
        <w:rPr>
          <w:color w:val="008000"/>
          <w:rtl/>
        </w:rPr>
      </w:pPr>
    </w:p>
    <w:p w:rsidR="00375FC8" w:rsidRPr="00E14316" w:rsidRDefault="00375FC8" w:rsidP="00375FC8">
      <w:pPr>
        <w:ind w:left="180"/>
        <w:jc w:val="both"/>
        <w:rPr>
          <w:color w:val="008000"/>
          <w:rtl/>
        </w:rPr>
      </w:pPr>
    </w:p>
    <w:p w:rsidR="00375FC8" w:rsidRDefault="00375FC8" w:rsidP="00375FC8">
      <w:pPr>
        <w:tabs>
          <w:tab w:val="left" w:pos="180"/>
        </w:tabs>
        <w:ind w:left="180" w:hanging="360"/>
        <w:jc w:val="both"/>
        <w:rPr>
          <w:b/>
          <w:bCs/>
          <w:color w:val="0000FF"/>
          <w:rtl/>
        </w:rPr>
      </w:pPr>
      <w:r>
        <w:rPr>
          <w:rFonts w:hint="cs"/>
          <w:rtl/>
        </w:rPr>
        <w:t>6</w:t>
      </w:r>
      <w:r w:rsidRPr="00E14316">
        <w:rPr>
          <w:rtl/>
        </w:rPr>
        <w:t xml:space="preserve">.   </w:t>
      </w:r>
      <w:r w:rsidRPr="006E27CA">
        <w:rPr>
          <w:rFonts w:hint="cs"/>
          <w:b/>
          <w:bCs/>
          <w:color w:val="FF0000"/>
          <w:sz w:val="28"/>
          <w:szCs w:val="28"/>
          <w:u w:val="single"/>
          <w:rtl/>
        </w:rPr>
        <w:t>כמות</w:t>
      </w:r>
      <w:r w:rsidRPr="006E27CA">
        <w:rPr>
          <w:rFonts w:hint="cs"/>
          <w:u w:val="single"/>
          <w:rtl/>
        </w:rPr>
        <w:t xml:space="preserve"> </w:t>
      </w:r>
      <w:r w:rsidRPr="006E27CA">
        <w:rPr>
          <w:rFonts w:hint="cs"/>
          <w:b/>
          <w:bCs/>
          <w:color w:val="FF0000"/>
          <w:sz w:val="28"/>
          <w:szCs w:val="28"/>
          <w:u w:val="single"/>
          <w:rtl/>
        </w:rPr>
        <w:t>קוי</w:t>
      </w:r>
      <w:r w:rsidRPr="000F39ED">
        <w:rPr>
          <w:rFonts w:hint="cs"/>
          <w:b/>
          <w:bCs/>
          <w:color w:val="FF0000"/>
          <w:sz w:val="28"/>
          <w:szCs w:val="28"/>
          <w:u w:val="single"/>
          <w:rtl/>
        </w:rPr>
        <w:t xml:space="preserve"> עזר</w:t>
      </w:r>
      <w:r w:rsidRPr="000F39ED">
        <w:rPr>
          <w:b/>
          <w:bCs/>
          <w:color w:val="FF0000"/>
          <w:sz w:val="28"/>
          <w:szCs w:val="28"/>
          <w:u w:val="single"/>
          <w:rtl/>
        </w:rPr>
        <w:t xml:space="preserve"> </w:t>
      </w:r>
      <w:r w:rsidRPr="000F39ED">
        <w:rPr>
          <w:rFonts w:hint="cs"/>
          <w:b/>
          <w:bCs/>
          <w:color w:val="FF0000"/>
          <w:sz w:val="28"/>
          <w:szCs w:val="28"/>
          <w:u w:val="single"/>
          <w:rtl/>
        </w:rPr>
        <w:t xml:space="preserve"> </w:t>
      </w:r>
      <w:r>
        <w:rPr>
          <w:rFonts w:hint="cs"/>
          <w:b/>
          <w:bCs/>
          <w:color w:val="FF0000"/>
          <w:sz w:val="28"/>
          <w:szCs w:val="28"/>
          <w:u w:val="single"/>
          <w:rtl/>
        </w:rPr>
        <w:t xml:space="preserve">החורגים </w:t>
      </w:r>
      <w:r w:rsidRPr="000F39ED">
        <w:rPr>
          <w:rFonts w:hint="cs"/>
          <w:b/>
          <w:bCs/>
          <w:color w:val="FF0000"/>
          <w:sz w:val="28"/>
          <w:szCs w:val="28"/>
          <w:u w:val="single"/>
          <w:rtl/>
        </w:rPr>
        <w:t>ממסגרת ה</w:t>
      </w:r>
      <w:r>
        <w:rPr>
          <w:rFonts w:hint="cs"/>
          <w:b/>
          <w:bCs/>
          <w:color w:val="FF0000"/>
          <w:sz w:val="28"/>
          <w:szCs w:val="28"/>
          <w:u w:val="single"/>
          <w:rtl/>
        </w:rPr>
        <w:t>מָחְמוֹשֶת</w:t>
      </w:r>
    </w:p>
    <w:p w:rsidR="00375FC8" w:rsidRPr="00F4477F" w:rsidRDefault="00375FC8" w:rsidP="00375FC8">
      <w:pPr>
        <w:tabs>
          <w:tab w:val="left" w:pos="180"/>
        </w:tabs>
        <w:ind w:left="180" w:hanging="360"/>
        <w:jc w:val="both"/>
        <w:rPr>
          <w:rFonts w:eastAsia="Times New Roman"/>
          <w:rtl/>
          <w:lang w:eastAsia="en-US"/>
        </w:rPr>
      </w:pPr>
      <w:r>
        <w:rPr>
          <w:rFonts w:hint="cs"/>
          <w:b/>
          <w:bCs/>
          <w:color w:val="0000FF"/>
          <w:rtl/>
        </w:rPr>
        <w:t xml:space="preserve">      קווי עזר</w:t>
      </w:r>
      <w:r w:rsidRPr="00E14316">
        <w:rPr>
          <w:b/>
          <w:bCs/>
          <w:color w:val="0000FF"/>
          <w:rtl/>
        </w:rPr>
        <w:t xml:space="preserve"> - </w:t>
      </w:r>
      <w:r w:rsidRPr="00F4477F">
        <w:rPr>
          <w:rFonts w:hint="cs"/>
          <w:rtl/>
        </w:rPr>
        <w:t>ה</w:t>
      </w:r>
      <w:r>
        <w:rPr>
          <w:rFonts w:eastAsia="Times New Roman" w:hint="cs"/>
          <w:rtl/>
          <w:lang w:eastAsia="en-US"/>
        </w:rPr>
        <w:t>מיועדים לסימון דרגת התווים החורגת ממסגרת המָחְמוֹשֶת</w:t>
      </w:r>
      <w:r>
        <w:rPr>
          <w:rFonts w:eastAsia="Times New Roman" w:hint="cs"/>
          <w:b/>
          <w:bCs/>
          <w:color w:val="0000FF"/>
          <w:rtl/>
          <w:lang w:eastAsia="en-US"/>
        </w:rPr>
        <w:t xml:space="preserve">. </w:t>
      </w:r>
      <w:r w:rsidRPr="005F74ED">
        <w:rPr>
          <w:rFonts w:eastAsia="Times New Roman" w:hint="cs"/>
          <w:rtl/>
          <w:lang w:eastAsia="en-US"/>
        </w:rPr>
        <w:t xml:space="preserve">בדרך כלל השימוש </w:t>
      </w:r>
      <w:r w:rsidRPr="00F4477F">
        <w:rPr>
          <w:rFonts w:eastAsia="Times New Roman" w:hint="cs"/>
          <w:b/>
          <w:bCs/>
          <w:color w:val="0000FF"/>
          <w:rtl/>
          <w:lang w:eastAsia="en-US"/>
        </w:rPr>
        <w:t>עד דרגה</w:t>
      </w:r>
      <w:r w:rsidRPr="005F74ED">
        <w:rPr>
          <w:rFonts w:eastAsia="Times New Roman" w:hint="cs"/>
          <w:rtl/>
          <w:lang w:eastAsia="en-US"/>
        </w:rPr>
        <w:t xml:space="preserve"> </w:t>
      </w:r>
      <w:r w:rsidRPr="00F4477F">
        <w:rPr>
          <w:rFonts w:eastAsia="Times New Roman" w:hint="cs"/>
          <w:b/>
          <w:bCs/>
          <w:color w:val="0000FF"/>
          <w:rtl/>
          <w:lang w:eastAsia="en-US"/>
        </w:rPr>
        <w:t>רביעית</w:t>
      </w:r>
      <w:r w:rsidRPr="005F74ED">
        <w:rPr>
          <w:rFonts w:eastAsia="Times New Roman" w:hint="cs"/>
          <w:rtl/>
          <w:lang w:eastAsia="en-US"/>
        </w:rPr>
        <w:t>.</w:t>
      </w:r>
      <w:r w:rsidRPr="004D4E95">
        <w:rPr>
          <w:rFonts w:eastAsia="Times New Roman" w:hint="cs"/>
          <w:color w:val="0000FF"/>
          <w:rtl/>
          <w:lang w:eastAsia="en-US"/>
        </w:rPr>
        <w:t xml:space="preserve"> </w:t>
      </w:r>
      <w:r w:rsidRPr="00F4477F">
        <w:rPr>
          <w:rFonts w:hint="cs"/>
          <w:rtl/>
        </w:rPr>
        <w:t xml:space="preserve">מעבר לדרגה הרביעית </w:t>
      </w:r>
      <w:r w:rsidRPr="00F4477F">
        <w:rPr>
          <w:rFonts w:eastAsia="Times New Roman" w:hint="cs"/>
          <w:rtl/>
          <w:lang w:eastAsia="en-US"/>
        </w:rPr>
        <w:t>יש להחליף את סוג המפתח.</w:t>
      </w:r>
      <w:r>
        <w:rPr>
          <w:rFonts w:eastAsia="Times New Roman" w:hint="cs"/>
          <w:color w:val="0000FF"/>
          <w:rtl/>
          <w:lang w:eastAsia="en-US"/>
        </w:rPr>
        <w:t xml:space="preserve"> </w:t>
      </w:r>
    </w:p>
    <w:p w:rsidR="00375FC8" w:rsidRPr="00E14316" w:rsidRDefault="00375FC8" w:rsidP="00375FC8">
      <w:pPr>
        <w:ind w:left="540"/>
        <w:jc w:val="both"/>
        <w:rPr>
          <w:rtl/>
        </w:rPr>
      </w:pPr>
      <w:r>
        <w:rPr>
          <w:noProof/>
          <w:rtl/>
          <w:lang w:eastAsia="en-US"/>
        </w:rPr>
        <w:drawing>
          <wp:inline distT="0" distB="0" distL="0" distR="0">
            <wp:extent cx="5143500" cy="942975"/>
            <wp:effectExtent l="19050" t="0" r="0" b="0"/>
            <wp:docPr id="7" name="Picture 7" descr="קוי עז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קוי עזר"/>
                    <pic:cNvPicPr>
                      <a:picLocks noChangeAspect="1" noChangeArrowheads="1"/>
                    </pic:cNvPicPr>
                  </pic:nvPicPr>
                  <pic:blipFill>
                    <a:blip r:embed="rId19" cstate="print"/>
                    <a:srcRect/>
                    <a:stretch>
                      <a:fillRect/>
                    </a:stretch>
                  </pic:blipFill>
                  <pic:spPr bwMode="auto">
                    <a:xfrm>
                      <a:off x="0" y="0"/>
                      <a:ext cx="5143500" cy="942975"/>
                    </a:xfrm>
                    <a:prstGeom prst="rect">
                      <a:avLst/>
                    </a:prstGeom>
                    <a:noFill/>
                    <a:ln w="9525">
                      <a:noFill/>
                      <a:miter lim="800000"/>
                      <a:headEnd/>
                      <a:tailEnd/>
                    </a:ln>
                  </pic:spPr>
                </pic:pic>
              </a:graphicData>
            </a:graphic>
          </wp:inline>
        </w:drawing>
      </w:r>
    </w:p>
    <w:p w:rsidR="00375FC8" w:rsidRDefault="00375FC8" w:rsidP="00375FC8">
      <w:pPr>
        <w:ind w:left="180"/>
        <w:jc w:val="both"/>
        <w:rPr>
          <w:rtl/>
        </w:rPr>
      </w:pPr>
      <w:r>
        <w:rPr>
          <w:rFonts w:hint="cs"/>
          <w:color w:val="008000"/>
          <w:rtl/>
        </w:rPr>
        <w:t xml:space="preserve">                     </w:t>
      </w:r>
      <w:r w:rsidRPr="00CD6A6A">
        <w:rPr>
          <w:rFonts w:hint="cs"/>
          <w:rtl/>
        </w:rPr>
        <w:t xml:space="preserve">סול          מי     </w:t>
      </w:r>
      <w:r>
        <w:rPr>
          <w:rFonts w:hint="cs"/>
          <w:rtl/>
        </w:rPr>
        <w:t xml:space="preserve"> </w:t>
      </w:r>
      <w:r w:rsidRPr="00CD6A6A">
        <w:rPr>
          <w:rFonts w:hint="cs"/>
          <w:rtl/>
        </w:rPr>
        <w:t xml:space="preserve">     דו          לה          סול          מי          לה          דו</w:t>
      </w:r>
    </w:p>
    <w:p w:rsidR="00375FC8" w:rsidRDefault="00375FC8" w:rsidP="00375FC8">
      <w:pPr>
        <w:ind w:left="180"/>
        <w:jc w:val="both"/>
        <w:rPr>
          <w:rtl/>
        </w:rPr>
      </w:pPr>
    </w:p>
    <w:p w:rsidR="00375FC8" w:rsidRDefault="00375FC8" w:rsidP="00375FC8">
      <w:pPr>
        <w:ind w:left="180"/>
        <w:jc w:val="both"/>
        <w:rPr>
          <w:rtl/>
        </w:rPr>
      </w:pPr>
    </w:p>
    <w:p w:rsidR="00375FC8" w:rsidRDefault="00375FC8" w:rsidP="00375FC8">
      <w:pPr>
        <w:tabs>
          <w:tab w:val="left" w:pos="180"/>
        </w:tabs>
        <w:ind w:left="180" w:hanging="360"/>
        <w:jc w:val="both"/>
        <w:rPr>
          <w:b/>
          <w:bCs/>
          <w:color w:val="0000FF"/>
          <w:rtl/>
        </w:rPr>
      </w:pPr>
      <w:r>
        <w:rPr>
          <w:rFonts w:hint="cs"/>
          <w:rtl/>
        </w:rPr>
        <w:t>7</w:t>
      </w:r>
      <w:r w:rsidRPr="00E14316">
        <w:rPr>
          <w:rtl/>
        </w:rPr>
        <w:t xml:space="preserve">.   </w:t>
      </w:r>
      <w:r w:rsidRPr="006E27CA">
        <w:rPr>
          <w:rFonts w:hint="cs"/>
          <w:b/>
          <w:bCs/>
          <w:color w:val="FF0000"/>
          <w:sz w:val="28"/>
          <w:szCs w:val="28"/>
          <w:u w:val="single"/>
          <w:rtl/>
        </w:rPr>
        <w:t>כמות</w:t>
      </w:r>
      <w:r w:rsidRPr="006E27CA">
        <w:rPr>
          <w:rFonts w:hint="cs"/>
          <w:u w:val="single"/>
          <w:rtl/>
        </w:rPr>
        <w:t xml:space="preserve"> </w:t>
      </w:r>
      <w:r w:rsidRPr="006E27CA">
        <w:rPr>
          <w:rFonts w:hint="cs"/>
          <w:b/>
          <w:bCs/>
          <w:color w:val="FF0000"/>
          <w:sz w:val="28"/>
          <w:szCs w:val="28"/>
          <w:u w:val="single"/>
          <w:rtl/>
        </w:rPr>
        <w:t>קוי</w:t>
      </w:r>
      <w:r w:rsidRPr="000F39ED">
        <w:rPr>
          <w:rFonts w:hint="cs"/>
          <w:b/>
          <w:bCs/>
          <w:color w:val="FF0000"/>
          <w:sz w:val="28"/>
          <w:szCs w:val="28"/>
          <w:u w:val="single"/>
          <w:rtl/>
        </w:rPr>
        <w:t xml:space="preserve"> עזר</w:t>
      </w:r>
      <w:r w:rsidRPr="000F39ED">
        <w:rPr>
          <w:b/>
          <w:bCs/>
          <w:color w:val="FF0000"/>
          <w:sz w:val="28"/>
          <w:szCs w:val="28"/>
          <w:u w:val="single"/>
          <w:rtl/>
        </w:rPr>
        <w:t xml:space="preserve"> </w:t>
      </w:r>
      <w:r>
        <w:rPr>
          <w:rFonts w:hint="cs"/>
          <w:b/>
          <w:bCs/>
          <w:color w:val="FF0000"/>
          <w:sz w:val="28"/>
          <w:szCs w:val="28"/>
          <w:u w:val="single"/>
          <w:rtl/>
        </w:rPr>
        <w:t>ובינות בשימוש אופטימלי</w:t>
      </w:r>
    </w:p>
    <w:p w:rsidR="00375FC8" w:rsidRPr="0023703C" w:rsidRDefault="00375FC8" w:rsidP="00375FC8">
      <w:pPr>
        <w:ind w:left="180"/>
        <w:jc w:val="both"/>
        <w:rPr>
          <w:rtl/>
        </w:rPr>
      </w:pPr>
      <w:r>
        <w:rPr>
          <w:rFonts w:hint="cs"/>
          <w:rtl/>
        </w:rPr>
        <w:t xml:space="preserve">4 </w:t>
      </w:r>
      <w:r w:rsidRPr="0023703C">
        <w:rPr>
          <w:rFonts w:hint="cs"/>
          <w:rtl/>
        </w:rPr>
        <w:t>קווי עזר</w:t>
      </w:r>
      <w:r w:rsidRPr="0023703C">
        <w:rPr>
          <w:rtl/>
        </w:rPr>
        <w:t xml:space="preserve"> </w:t>
      </w:r>
      <w:r w:rsidRPr="0023703C">
        <w:rPr>
          <w:rFonts w:hint="cs"/>
          <w:rtl/>
        </w:rPr>
        <w:t>ו</w:t>
      </w:r>
      <w:r>
        <w:rPr>
          <w:rFonts w:hint="cs"/>
          <w:rtl/>
        </w:rPr>
        <w:t xml:space="preserve">-4 </w:t>
      </w:r>
      <w:r w:rsidRPr="0023703C">
        <w:rPr>
          <w:rFonts w:hint="cs"/>
          <w:rtl/>
        </w:rPr>
        <w:t xml:space="preserve">בינות אשר חורגים ממסגרת המחמושת </w:t>
      </w:r>
      <w:r>
        <w:rPr>
          <w:rFonts w:hint="cs"/>
          <w:rtl/>
        </w:rPr>
        <w:t xml:space="preserve">הם השימוש האופטימלי . אחרת יש להחליף את המפתח. </w:t>
      </w:r>
    </w:p>
    <w:p w:rsidR="00375FC8" w:rsidRDefault="00375FC8" w:rsidP="00375FC8">
      <w:pPr>
        <w:ind w:left="180"/>
        <w:jc w:val="both"/>
        <w:rPr>
          <w:rtl/>
        </w:rPr>
      </w:pPr>
      <w:r>
        <w:rPr>
          <w:rFonts w:hint="cs"/>
          <w:noProof/>
          <w:color w:val="008000"/>
          <w:sz w:val="22"/>
          <w:szCs w:val="22"/>
          <w:lang w:eastAsia="en-US"/>
        </w:rPr>
        <w:drawing>
          <wp:inline distT="0" distB="0" distL="0" distR="0">
            <wp:extent cx="3714750" cy="990600"/>
            <wp:effectExtent l="19050" t="0" r="0" b="0"/>
            <wp:docPr id="8" name="Picture 8" descr="WorF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orF9F"/>
                    <pic:cNvPicPr>
                      <a:picLocks noChangeAspect="1" noChangeArrowheads="1"/>
                    </pic:cNvPicPr>
                  </pic:nvPicPr>
                  <pic:blipFill>
                    <a:blip r:embed="rId20" cstate="print"/>
                    <a:srcRect/>
                    <a:stretch>
                      <a:fillRect/>
                    </a:stretch>
                  </pic:blipFill>
                  <pic:spPr bwMode="auto">
                    <a:xfrm>
                      <a:off x="0" y="0"/>
                      <a:ext cx="3714750" cy="990600"/>
                    </a:xfrm>
                    <a:prstGeom prst="rect">
                      <a:avLst/>
                    </a:prstGeom>
                    <a:noFill/>
                    <a:ln w="9525">
                      <a:noFill/>
                      <a:miter lim="800000"/>
                      <a:headEnd/>
                      <a:tailEnd/>
                    </a:ln>
                  </pic:spPr>
                </pic:pic>
              </a:graphicData>
            </a:graphic>
          </wp:inline>
        </w:drawing>
      </w:r>
    </w:p>
    <w:p w:rsidR="00375FC8" w:rsidRDefault="00375FC8" w:rsidP="00375FC8">
      <w:pPr>
        <w:ind w:left="180"/>
        <w:jc w:val="both"/>
        <w:rPr>
          <w:rtl/>
        </w:rPr>
      </w:pPr>
    </w:p>
    <w:p w:rsidR="00375FC8" w:rsidRDefault="00375FC8" w:rsidP="00375FC8">
      <w:pPr>
        <w:tabs>
          <w:tab w:val="left" w:pos="180"/>
        </w:tabs>
        <w:ind w:left="180" w:hanging="360"/>
        <w:jc w:val="both"/>
        <w:rPr>
          <w:b/>
          <w:bCs/>
          <w:color w:val="0000FF"/>
          <w:rtl/>
        </w:rPr>
      </w:pPr>
      <w:r>
        <w:rPr>
          <w:rFonts w:hint="cs"/>
          <w:rtl/>
        </w:rPr>
        <w:t>8</w:t>
      </w:r>
      <w:r w:rsidRPr="00E14316">
        <w:rPr>
          <w:rtl/>
        </w:rPr>
        <w:t xml:space="preserve">.   </w:t>
      </w:r>
      <w:r>
        <w:rPr>
          <w:rFonts w:hint="cs"/>
          <w:b/>
          <w:bCs/>
          <w:color w:val="FF0000"/>
          <w:sz w:val="28"/>
          <w:szCs w:val="28"/>
          <w:u w:val="single"/>
          <w:rtl/>
        </w:rPr>
        <w:t xml:space="preserve">מיקום התוים בשני סוגי מפתחות </w:t>
      </w:r>
    </w:p>
    <w:p w:rsidR="00375FC8" w:rsidRDefault="00375FC8" w:rsidP="00375FC8">
      <w:pPr>
        <w:ind w:left="180"/>
        <w:jc w:val="both"/>
        <w:rPr>
          <w:rtl/>
        </w:rPr>
      </w:pPr>
    </w:p>
    <w:p w:rsidR="00375FC8" w:rsidRDefault="00375FC8" w:rsidP="00375FC8">
      <w:pPr>
        <w:ind w:left="180"/>
        <w:jc w:val="both"/>
        <w:rPr>
          <w:rtl/>
        </w:rPr>
      </w:pPr>
      <w:r>
        <w:rPr>
          <w:noProof/>
          <w:lang w:eastAsia="en-US"/>
        </w:rPr>
        <w:drawing>
          <wp:inline distT="0" distB="0" distL="0" distR="0">
            <wp:extent cx="6115050" cy="1476375"/>
            <wp:effectExtent l="19050" t="0" r="0" b="0"/>
            <wp:docPr id="9" name="Picture 9" descr="WorF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orF78"/>
                    <pic:cNvPicPr>
                      <a:picLocks noChangeAspect="1" noChangeArrowheads="1"/>
                    </pic:cNvPicPr>
                  </pic:nvPicPr>
                  <pic:blipFill>
                    <a:blip r:embed="rId21" cstate="print"/>
                    <a:srcRect/>
                    <a:stretch>
                      <a:fillRect/>
                    </a:stretch>
                  </pic:blipFill>
                  <pic:spPr bwMode="auto">
                    <a:xfrm>
                      <a:off x="0" y="0"/>
                      <a:ext cx="6115050" cy="1476375"/>
                    </a:xfrm>
                    <a:prstGeom prst="rect">
                      <a:avLst/>
                    </a:prstGeom>
                    <a:noFill/>
                    <a:ln w="9525">
                      <a:noFill/>
                      <a:miter lim="800000"/>
                      <a:headEnd/>
                      <a:tailEnd/>
                    </a:ln>
                  </pic:spPr>
                </pic:pic>
              </a:graphicData>
            </a:graphic>
          </wp:inline>
        </w:drawing>
      </w:r>
    </w:p>
    <w:p w:rsidR="00375FC8" w:rsidRDefault="00375FC8" w:rsidP="00375FC8">
      <w:pPr>
        <w:ind w:left="180"/>
        <w:jc w:val="both"/>
        <w:rPr>
          <w:rtl/>
        </w:rPr>
      </w:pPr>
    </w:p>
    <w:p w:rsidR="00375FC8" w:rsidRDefault="00375FC8" w:rsidP="00375FC8">
      <w:pPr>
        <w:ind w:left="180"/>
        <w:jc w:val="both"/>
        <w:rPr>
          <w:rtl/>
        </w:rPr>
      </w:pPr>
    </w:p>
    <w:p w:rsidR="00375FC8" w:rsidRDefault="00375FC8" w:rsidP="00375FC8">
      <w:pPr>
        <w:ind w:left="180"/>
        <w:jc w:val="both"/>
        <w:rPr>
          <w:rtl/>
        </w:rPr>
      </w:pPr>
    </w:p>
    <w:p w:rsidR="00375FC8" w:rsidRDefault="00375FC8" w:rsidP="00375FC8">
      <w:pPr>
        <w:ind w:left="180"/>
        <w:jc w:val="both"/>
        <w:rPr>
          <w:rtl/>
        </w:rPr>
      </w:pPr>
    </w:p>
    <w:p w:rsidR="00375FC8" w:rsidRDefault="00375FC8" w:rsidP="00375FC8">
      <w:pPr>
        <w:ind w:left="180"/>
        <w:jc w:val="both"/>
        <w:rPr>
          <w:rtl/>
        </w:rPr>
      </w:pPr>
    </w:p>
    <w:p w:rsidR="00375FC8" w:rsidRDefault="00375FC8" w:rsidP="00375FC8">
      <w:pPr>
        <w:ind w:left="180"/>
        <w:jc w:val="both"/>
        <w:rPr>
          <w:rtl/>
        </w:rPr>
      </w:pPr>
    </w:p>
    <w:p w:rsidR="00375FC8" w:rsidRDefault="00375FC8" w:rsidP="00375FC8">
      <w:pPr>
        <w:ind w:left="180"/>
        <w:jc w:val="both"/>
        <w:rPr>
          <w:rtl/>
        </w:rPr>
      </w:pPr>
    </w:p>
    <w:p w:rsidR="00375FC8" w:rsidRDefault="00375FC8" w:rsidP="00375FC8">
      <w:pPr>
        <w:ind w:left="180"/>
        <w:jc w:val="both"/>
        <w:rPr>
          <w:rtl/>
        </w:rPr>
      </w:pPr>
    </w:p>
    <w:p w:rsidR="00375FC8" w:rsidRDefault="00375FC8" w:rsidP="00375FC8">
      <w:pPr>
        <w:ind w:left="180"/>
        <w:jc w:val="both"/>
        <w:rPr>
          <w:rtl/>
        </w:rPr>
      </w:pPr>
    </w:p>
    <w:sectPr w:rsidR="00375FC8" w:rsidSect="00E62E19">
      <w:pgSz w:w="12240" w:h="15840"/>
      <w:pgMar w:top="1440" w:right="1350" w:bottom="1440" w:left="153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114C4"/>
    <w:multiLevelType w:val="hybridMultilevel"/>
    <w:tmpl w:val="7D1E5464"/>
    <w:lvl w:ilvl="0" w:tplc="206C227E">
      <w:start w:val="2"/>
      <w:numFmt w:val="decimal"/>
      <w:lvlText w:val="%1."/>
      <w:lvlJc w:val="left"/>
      <w:pPr>
        <w:tabs>
          <w:tab w:val="num" w:pos="375"/>
        </w:tabs>
        <w:ind w:left="375" w:hanging="375"/>
      </w:pPr>
      <w:rPr>
        <w:rFonts w:hint="default"/>
        <w:b w:val="0"/>
        <w:sz w:val="28"/>
      </w:rPr>
    </w:lvl>
    <w:lvl w:ilvl="1" w:tplc="F1D86FF6">
      <w:start w:val="1"/>
      <w:numFmt w:val="hebrew1"/>
      <w:lvlText w:val="%2-"/>
      <w:lvlJc w:val="left"/>
      <w:pPr>
        <w:tabs>
          <w:tab w:val="num" w:pos="502"/>
        </w:tabs>
        <w:ind w:left="502" w:hanging="360"/>
      </w:pPr>
      <w:rPr>
        <w:rFonts w:hint="default"/>
      </w:r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1">
    <w:nsid w:val="372835FF"/>
    <w:multiLevelType w:val="hybridMultilevel"/>
    <w:tmpl w:val="130AAD62"/>
    <w:lvl w:ilvl="0" w:tplc="597693E4">
      <w:start w:val="1"/>
      <w:numFmt w:val="decimal"/>
      <w:lvlText w:val="%1."/>
      <w:lvlJc w:val="left"/>
      <w:pPr>
        <w:tabs>
          <w:tab w:val="num" w:pos="360"/>
        </w:tabs>
        <w:ind w:left="360" w:hanging="360"/>
      </w:pPr>
      <w:rPr>
        <w:rFonts w:hint="default"/>
        <w:b w:val="0"/>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75FC8"/>
    <w:rsid w:val="00375FC8"/>
    <w:rsid w:val="00B30735"/>
    <w:rsid w:val="00E47953"/>
    <w:rsid w:val="00E62E19"/>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FC8"/>
    <w:pPr>
      <w:bidi/>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375FC8"/>
    <w:pPr>
      <w:bidi w:val="0"/>
      <w:spacing w:before="100" w:beforeAutospacing="1" w:after="100" w:afterAutospacing="1"/>
    </w:pPr>
  </w:style>
  <w:style w:type="paragraph" w:styleId="BalloonText">
    <w:name w:val="Balloon Text"/>
    <w:basedOn w:val="Normal"/>
    <w:link w:val="BalloonTextChar"/>
    <w:uiPriority w:val="99"/>
    <w:semiHidden/>
    <w:unhideWhenUsed/>
    <w:rsid w:val="00375FC8"/>
    <w:rPr>
      <w:rFonts w:ascii="Tahoma" w:hAnsi="Tahoma" w:cs="Tahoma"/>
      <w:sz w:val="16"/>
      <w:szCs w:val="16"/>
    </w:rPr>
  </w:style>
  <w:style w:type="character" w:customStyle="1" w:styleId="BalloonTextChar">
    <w:name w:val="Balloon Text Char"/>
    <w:basedOn w:val="DefaultParagraphFont"/>
    <w:link w:val="BalloonText"/>
    <w:uiPriority w:val="99"/>
    <w:semiHidden/>
    <w:rsid w:val="00375FC8"/>
    <w:rPr>
      <w:rFonts w:ascii="Tahoma" w:eastAsia="SimSun" w:hAnsi="Tahoma" w:cs="Tahoma"/>
      <w:sz w:val="16"/>
      <w:szCs w:val="16"/>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e.wikipedia.org/wiki/%D7%99%D7%9E%D7%99_%D7%94%D7%91%D7%99%D7%A0%D7%99%D7%99%D7%9D" TargetMode="External"/><Relationship Id="rId13" Type="http://schemas.openxmlformats.org/officeDocument/2006/relationships/image" Target="media/image1.png"/><Relationship Id="rId18"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hyperlink" Target="http://he.wikipedia.org/wiki/%D7%AA%D7%90%D7%95%D7%A8%D7%99%D7%99%D7%AA_%D7%94%D7%9E%D7%95%D7%96%D7%99%D7%A7%D7%94" TargetMode="External"/><Relationship Id="rId12" Type="http://schemas.openxmlformats.org/officeDocument/2006/relationships/hyperlink" Target="http://he.wikipedia.org/w/index.php?title=%D7%90%D7%A0%D7%99%D7%A6%D7%99%D7%95%D7%A1_%D7%9E%D7%A0%D7%99%D7%9C%D7%99%D7%95%D7%A1_%D7%A1%D7%95%D7%95%D7%A8%D7%98%D7%99%D7%A0%D7%95%D7%A1_%D7%91%D7%95%D7%90%D7%AA%D7%99%D7%95%D7%A1&amp;action=edit&amp;redlink=1" TargetMode="Externa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hyperlink" Target="http://he.wikipedia.org/wiki/%D7%A1%D7%95%D7%9C%D7%9D_%D7%93%D7%99%D7%90%D7%98%D7%95%D7%A0%D7%99" TargetMode="External"/><Relationship Id="rId11" Type="http://schemas.openxmlformats.org/officeDocument/2006/relationships/hyperlink" Target="http://he.wikipedia.org/wiki/%D7%99%D7%9E%D7%99_%D7%94%D7%91%D7%99%D7%A0%D7%99%D7%99%D7%9D" TargetMode="External"/><Relationship Id="rId5" Type="http://schemas.openxmlformats.org/officeDocument/2006/relationships/hyperlink" Target="http://he.wikipedia.org/wiki/%D7%A0%D7%95%D7%99%D7%9E%D7%94" TargetMode="Externa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hyperlink" Target="http://he.wikipedia.org/wiki/%D7%A0%D7%95%D7%99%D7%9E%D7%94" TargetMode="Externa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hyperlink" Target="http://he.wikipedia.org/wiki/%D7%97%D7%9E%D7%A9%D7%94" TargetMode="Externa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1045</Words>
  <Characters>5959</Characters>
  <Application>Microsoft Office Word</Application>
  <DocSecurity>0</DocSecurity>
  <Lines>49</Lines>
  <Paragraphs>13</Paragraphs>
  <ScaleCrop>false</ScaleCrop>
  <Company>home</Company>
  <LinksUpToDate>false</LinksUpToDate>
  <CharactersWithSpaces>6991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haim</dc:creator>
  <cp:keywords/>
  <dc:description/>
  <cp:lastModifiedBy>haim</cp:lastModifiedBy>
  <cp:revision>2</cp:revision>
  <dcterms:created xsi:type="dcterms:W3CDTF">2017-10-08T09:54:00Z</dcterms:created>
  <dcterms:modified xsi:type="dcterms:W3CDTF">2017-10-08T10:57:00Z</dcterms:modified>
</cp:coreProperties>
</file>